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70330D">
        <w:rPr>
          <w:rFonts w:ascii="宋体" w:hAnsi="宋体" w:hint="eastAsia"/>
          <w:color w:val="FF0000"/>
          <w:sz w:val="36"/>
          <w:szCs w:val="30"/>
        </w:rPr>
        <w:t>4</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70330D" w:rsidRPr="0070330D">
        <w:rPr>
          <w:rFonts w:hint="eastAsia"/>
          <w:color w:val="FF0000"/>
          <w:sz w:val="36"/>
          <w:szCs w:val="36"/>
        </w:rPr>
        <w:t>腹腔镜内窥镜</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40D9E" w:rsidP="001E0411">
      <w:pPr>
        <w:pStyle w:val="10"/>
        <w:tabs>
          <w:tab w:val="right" w:leader="dot" w:pos="8306"/>
        </w:tabs>
        <w:spacing w:line="480" w:lineRule="auto"/>
        <w:rPr>
          <w:rFonts w:ascii="宋体" w:hAnsi="宋体"/>
          <w:szCs w:val="22"/>
          <w:lang w:eastAsia="en-US" w:bidi="en-US"/>
        </w:rPr>
      </w:pPr>
      <w:r w:rsidRPr="00840D9E">
        <w:rPr>
          <w:rFonts w:ascii="宋体" w:hAnsi="宋体" w:hint="eastAsia"/>
        </w:rPr>
        <w:fldChar w:fldCharType="begin"/>
      </w:r>
      <w:r w:rsidR="001E0411" w:rsidRPr="009318B0">
        <w:rPr>
          <w:rFonts w:ascii="宋体" w:hAnsi="宋体" w:hint="eastAsia"/>
        </w:rPr>
        <w:instrText xml:space="preserve">TOC \o "1-2" \h \u </w:instrText>
      </w:r>
      <w:r w:rsidRPr="00840D9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40D9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40D9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40D9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40D9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40D9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40D9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40D9E"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70330D" w:rsidRPr="0070330D">
        <w:rPr>
          <w:rFonts w:hint="eastAsia"/>
          <w:color w:val="FF0000"/>
          <w:sz w:val="30"/>
          <w:szCs w:val="30"/>
        </w:rPr>
        <w:t>腹腔镜内窥镜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70330D" w:rsidP="00A31375">
            <w:pPr>
              <w:widowControl/>
              <w:jc w:val="center"/>
              <w:rPr>
                <w:rFonts w:ascii="宋体" w:hAnsi="宋体" w:cs="宋体"/>
                <w:b/>
                <w:color w:val="FF0000"/>
                <w:kern w:val="0"/>
                <w:sz w:val="32"/>
                <w:szCs w:val="32"/>
              </w:rPr>
            </w:pPr>
            <w:r w:rsidRPr="0070330D">
              <w:rPr>
                <w:rFonts w:hint="eastAsia"/>
                <w:color w:val="FF0000"/>
                <w:sz w:val="30"/>
                <w:szCs w:val="30"/>
              </w:rPr>
              <w:t>腹腔镜内窥镜</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0330D" w:rsidP="0070330D">
            <w:pPr>
              <w:widowControl/>
              <w:jc w:val="center"/>
              <w:rPr>
                <w:rFonts w:ascii="宋体" w:hAnsi="宋体" w:cs="宋体"/>
                <w:color w:val="FF0000"/>
                <w:kern w:val="0"/>
                <w:szCs w:val="21"/>
              </w:rPr>
            </w:pPr>
            <w:r>
              <w:rPr>
                <w:rFonts w:ascii="宋体" w:hAnsi="宋体" w:cs="宋体" w:hint="eastAsia"/>
                <w:color w:val="FF0000"/>
                <w:kern w:val="0"/>
                <w:szCs w:val="21"/>
              </w:rPr>
              <w:t>8</w:t>
            </w:r>
            <w:r w:rsidR="00C4001B">
              <w:rPr>
                <w:rFonts w:ascii="宋体" w:hAnsi="宋体" w:cs="宋体" w:hint="eastAsia"/>
                <w:color w:val="FF0000"/>
                <w:kern w:val="0"/>
                <w:szCs w:val="21"/>
              </w:rPr>
              <w:t>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70330D"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C4001B">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C4001B">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F00AD4">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8109C3" w:rsidRPr="008109C3" w:rsidRDefault="008109C3" w:rsidP="008109C3">
      <w:pPr>
        <w:spacing w:line="360" w:lineRule="auto"/>
        <w:jc w:val="center"/>
        <w:rPr>
          <w:rFonts w:ascii="宋体" w:hAnsi="宋体" w:hint="eastAsia"/>
          <w:b/>
          <w:color w:val="FF0000"/>
          <w:sz w:val="32"/>
          <w:szCs w:val="32"/>
        </w:rPr>
      </w:pPr>
      <w:r w:rsidRPr="008109C3">
        <w:rPr>
          <w:rFonts w:ascii="宋体" w:hAnsi="宋体" w:hint="eastAsia"/>
          <w:b/>
          <w:color w:val="FF0000"/>
          <w:sz w:val="32"/>
          <w:szCs w:val="32"/>
        </w:rPr>
        <w:t>30度高清腹腔镜技术参数</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*1、10mm,30度光学高清腹腔镜，单位相对畸变≤0.8%，图像中心与边缘同样清楚</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 xml:space="preserve">2、角分辨力≥ 4.82   </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3、有效景深范围3-100mm</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4、显色指数RA≥90</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5、可高温高压消毒，有明确auto-clavable标示</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6、内镜自带多种光纤转接头，种类≥3种，能连接不同种类光纤</w:t>
      </w:r>
    </w:p>
    <w:p w:rsidR="008109C3" w:rsidRPr="008109C3" w:rsidRDefault="008109C3" w:rsidP="008109C3">
      <w:pPr>
        <w:spacing w:line="360" w:lineRule="auto"/>
        <w:rPr>
          <w:rFonts w:ascii="宋体" w:hAnsi="宋体" w:hint="eastAsia"/>
          <w:color w:val="FF0000"/>
          <w:sz w:val="32"/>
          <w:szCs w:val="32"/>
        </w:rPr>
      </w:pPr>
      <w:r w:rsidRPr="008109C3">
        <w:rPr>
          <w:rFonts w:ascii="宋体" w:hAnsi="宋体" w:hint="eastAsia"/>
          <w:color w:val="FF0000"/>
          <w:sz w:val="32"/>
          <w:szCs w:val="32"/>
        </w:rPr>
        <w:t>*7、能配我院现有史赛克腹腔镜使用。</w:t>
      </w:r>
    </w:p>
    <w:p w:rsidR="00B57D95" w:rsidRPr="008109C3" w:rsidRDefault="008109C3" w:rsidP="00EA0F56">
      <w:pPr>
        <w:spacing w:line="360" w:lineRule="auto"/>
        <w:rPr>
          <w:rFonts w:ascii="宋体" w:hAnsi="宋体"/>
          <w:color w:val="FF0000"/>
          <w:sz w:val="32"/>
          <w:szCs w:val="32"/>
        </w:rPr>
        <w:sectPr w:rsidR="00B57D95" w:rsidRPr="008109C3">
          <w:pgSz w:w="11907" w:h="16840"/>
          <w:pgMar w:top="1134" w:right="1191" w:bottom="1134" w:left="1304" w:header="964" w:footer="992" w:gutter="0"/>
          <w:pgNumType w:fmt="numberInDash"/>
          <w:cols w:space="720"/>
          <w:docGrid w:linePitch="312"/>
        </w:sectPr>
      </w:pPr>
      <w:r w:rsidRPr="008109C3">
        <w:rPr>
          <w:rFonts w:ascii="宋体" w:hAnsi="宋体" w:hint="eastAsia"/>
          <w:color w:val="FF0000"/>
          <w:sz w:val="32"/>
          <w:szCs w:val="32"/>
        </w:rPr>
        <w:t>*8、原装进口产品</w:t>
      </w:r>
      <w:r w:rsidR="00B57D95" w:rsidRPr="008109C3">
        <w:rPr>
          <w:rFonts w:hint="eastAsia"/>
          <w:color w:val="FF0000"/>
          <w:sz w:val="32"/>
          <w:szCs w:val="32"/>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07E" w:rsidRDefault="00EF607E" w:rsidP="004538CF">
      <w:r>
        <w:separator/>
      </w:r>
    </w:p>
  </w:endnote>
  <w:endnote w:type="continuationSeparator" w:id="1">
    <w:p w:rsidR="00EF607E" w:rsidRDefault="00EF607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r>
      <w:fldChar w:fldCharType="begin"/>
    </w:r>
    <w:r>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3E1215">
      <w:rPr>
        <w:rStyle w:val="aa"/>
        <w:rFonts w:ascii="宋体"/>
        <w:noProof/>
        <w:sz w:val="21"/>
        <w:szCs w:val="21"/>
      </w:rPr>
      <w:t>- 5 -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r>
      <w:fldChar w:fldCharType="begin"/>
    </w:r>
    <w:r>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F00C84">
      <w:rPr>
        <w:rStyle w:val="aa"/>
        <w:rFonts w:ascii="宋体" w:hAnsi="宋体"/>
        <w:noProof/>
        <w:sz w:val="21"/>
        <w:szCs w:val="21"/>
      </w:rPr>
      <w:t>- 9 -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jc w:val="center"/>
    </w:pPr>
    <w:fldSimple w:instr=" PAGE   \* MERGEFORMAT ">
      <w:r w:rsidR="00F00C84" w:rsidRPr="00F00C84">
        <w:rPr>
          <w:noProof/>
          <w:lang w:val="zh-CN"/>
        </w:rPr>
        <w:t>16</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07E" w:rsidRDefault="00EF607E" w:rsidP="004538CF">
      <w:r>
        <w:separator/>
      </w:r>
    </w:p>
  </w:footnote>
  <w:footnote w:type="continuationSeparator" w:id="1">
    <w:p w:rsidR="00EF607E" w:rsidRDefault="00EF607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1215"/>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330D"/>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5451"/>
    <w:rsid w:val="008067E1"/>
    <w:rsid w:val="008109C3"/>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019C1"/>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44FF"/>
    <w:rsid w:val="00EE510B"/>
    <w:rsid w:val="00EF607E"/>
    <w:rsid w:val="00F00AD4"/>
    <w:rsid w:val="00F00C8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1646</Words>
  <Characters>9384</Characters>
  <Application>Microsoft Office Word</Application>
  <DocSecurity>0</DocSecurity>
  <Lines>78</Lines>
  <Paragraphs>22</Paragraphs>
  <ScaleCrop>false</ScaleCrop>
  <Company>微软中国</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2017-05-09T09:19:00Z</dcterms:created>
  <dcterms:modified xsi:type="dcterms:W3CDTF">2017-05-09T09:21:00Z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