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BF6E96" w:rsidRDefault="001E0411" w:rsidP="00FF4F29">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6E3498" w:rsidRPr="006E3498">
        <w:rPr>
          <w:rFonts w:ascii="宋体" w:hAnsi="宋体"/>
          <w:color w:val="FF0000"/>
          <w:sz w:val="36"/>
          <w:szCs w:val="30"/>
        </w:rPr>
        <w:t>201700</w:t>
      </w:r>
      <w:r w:rsidR="009B3413">
        <w:rPr>
          <w:rFonts w:ascii="宋体" w:hAnsi="宋体" w:hint="eastAsia"/>
          <w:color w:val="FF0000"/>
          <w:sz w:val="36"/>
          <w:szCs w:val="30"/>
        </w:rPr>
        <w:t>9</w:t>
      </w:r>
      <w:r w:rsidR="0082252E">
        <w:rPr>
          <w:rFonts w:ascii="宋体" w:hAnsi="宋体" w:hint="eastAsia"/>
          <w:color w:val="FF0000"/>
          <w:sz w:val="36"/>
          <w:szCs w:val="30"/>
        </w:rPr>
        <w:t>0</w:t>
      </w:r>
    </w:p>
    <w:p w:rsidR="001E0411" w:rsidRPr="009318B0" w:rsidRDefault="001E0411" w:rsidP="00672A28">
      <w:pPr>
        <w:spacing w:line="700" w:lineRule="exact"/>
        <w:ind w:firstLineChars="486" w:firstLine="1750"/>
        <w:rPr>
          <w:rFonts w:ascii="宋体" w:hAnsi="宋体"/>
          <w:b/>
          <w:sz w:val="30"/>
          <w:szCs w:val="30"/>
        </w:rPr>
      </w:pPr>
      <w:r w:rsidRPr="009318B0">
        <w:rPr>
          <w:rFonts w:ascii="宋体" w:hAnsi="宋体" w:hint="eastAsia"/>
          <w:color w:val="FF0000"/>
          <w:sz w:val="36"/>
          <w:szCs w:val="30"/>
        </w:rPr>
        <w:t>项目名称：</w:t>
      </w:r>
      <w:r w:rsidR="0082252E" w:rsidRPr="0082252E">
        <w:rPr>
          <w:rFonts w:hint="eastAsia"/>
          <w:color w:val="FF0000"/>
          <w:sz w:val="36"/>
          <w:szCs w:val="36"/>
        </w:rPr>
        <w:t>OCT</w:t>
      </w:r>
      <w:r w:rsidR="0082252E" w:rsidRPr="0082252E">
        <w:rPr>
          <w:rFonts w:hint="eastAsia"/>
          <w:color w:val="FF0000"/>
          <w:sz w:val="36"/>
          <w:szCs w:val="36"/>
        </w:rPr>
        <w:t>仪</w:t>
      </w: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Default="00672A28" w:rsidP="001E0411">
      <w:pPr>
        <w:spacing w:line="700" w:lineRule="exact"/>
        <w:jc w:val="center"/>
        <w:rPr>
          <w:rFonts w:ascii="宋体" w:hAnsi="宋体"/>
          <w:b/>
          <w:sz w:val="30"/>
          <w:szCs w:val="30"/>
        </w:rPr>
      </w:pPr>
    </w:p>
    <w:p w:rsidR="00672A28" w:rsidRPr="00672A28" w:rsidRDefault="00672A28"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1E779C">
        <w:rPr>
          <w:rFonts w:ascii="宋体" w:hAnsi="宋体" w:hint="eastAsia"/>
          <w:sz w:val="48"/>
          <w:szCs w:val="32"/>
        </w:rPr>
        <w:t>十</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09472E" w:rsidP="001E0411">
      <w:pPr>
        <w:pStyle w:val="10"/>
        <w:tabs>
          <w:tab w:val="right" w:leader="dot" w:pos="8306"/>
        </w:tabs>
        <w:spacing w:line="480" w:lineRule="auto"/>
        <w:rPr>
          <w:rFonts w:ascii="宋体" w:hAnsi="宋体"/>
          <w:szCs w:val="22"/>
          <w:lang w:eastAsia="en-US" w:bidi="en-US"/>
        </w:rPr>
      </w:pPr>
      <w:r w:rsidRPr="0009472E">
        <w:rPr>
          <w:rFonts w:ascii="宋体" w:hAnsi="宋体" w:hint="eastAsia"/>
        </w:rPr>
        <w:fldChar w:fldCharType="begin"/>
      </w:r>
      <w:r w:rsidR="001E0411" w:rsidRPr="009318B0">
        <w:rPr>
          <w:rFonts w:ascii="宋体" w:hAnsi="宋体" w:hint="eastAsia"/>
        </w:rPr>
        <w:instrText xml:space="preserve">TOC \o "1-2" \h \u </w:instrText>
      </w:r>
      <w:r w:rsidRPr="0009472E">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09472E"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09472E"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 xml:space="preserve">第三篇  </w:t>
        </w:r>
        <w:r w:rsidR="00686285" w:rsidRPr="00686285">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09472E"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686285" w:rsidRPr="00686285">
          <w:rPr>
            <w:rFonts w:ascii="宋体" w:hAnsi="宋体" w:hint="eastAsia"/>
            <w:szCs w:val="22"/>
            <w:lang w:bidi="en-US"/>
          </w:rPr>
          <w:t>磋商方法、评审标准、无效响应和采购终止</w:t>
        </w:r>
        <w:r w:rsidR="001E0411" w:rsidRPr="009318B0">
          <w:rPr>
            <w:rFonts w:ascii="宋体" w:hAnsi="宋体"/>
            <w:szCs w:val="22"/>
            <w:lang w:eastAsia="en-US" w:bidi="en-US"/>
          </w:rPr>
          <w:tab/>
        </w:r>
        <w:r w:rsidR="00166DBF">
          <w:rPr>
            <w:rFonts w:ascii="宋体" w:hAnsi="宋体" w:hint="eastAsia"/>
            <w:szCs w:val="22"/>
            <w:lang w:bidi="en-US"/>
          </w:rPr>
          <w:t>7</w:t>
        </w:r>
      </w:hyperlink>
    </w:p>
    <w:p w:rsidR="001E0411" w:rsidRPr="009318B0" w:rsidRDefault="0009472E"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686285" w:rsidRPr="00686285">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09472E" w:rsidP="001E0411">
      <w:pPr>
        <w:pStyle w:val="10"/>
        <w:tabs>
          <w:tab w:val="right" w:leader="dot" w:pos="8306"/>
        </w:tabs>
        <w:spacing w:line="480" w:lineRule="auto"/>
        <w:rPr>
          <w:rFonts w:ascii="宋体" w:hAnsi="宋体"/>
          <w:szCs w:val="22"/>
          <w:lang w:bidi="en-US"/>
        </w:rPr>
      </w:pPr>
      <w:hyperlink w:anchor="_Toc19334" w:history="1">
        <w:r w:rsidR="001E0411" w:rsidRPr="009318B0">
          <w:rPr>
            <w:rFonts w:ascii="宋体" w:hAnsi="宋体" w:hint="eastAsia"/>
            <w:szCs w:val="22"/>
            <w:lang w:bidi="en-US"/>
          </w:rPr>
          <w:t xml:space="preserve">第六篇  </w:t>
        </w:r>
        <w:r w:rsidR="00686285" w:rsidRPr="00686285">
          <w:rPr>
            <w:rFonts w:ascii="宋体" w:hAnsi="宋体" w:hint="eastAsia"/>
            <w:szCs w:val="22"/>
            <w:lang w:bidi="en-US"/>
          </w:rPr>
          <w:t>响应文件内容和部分格式要求</w:t>
        </w:r>
        <w:r w:rsidR="001E0411" w:rsidRPr="009318B0">
          <w:rPr>
            <w:rFonts w:ascii="宋体" w:hAnsi="宋体"/>
            <w:szCs w:val="22"/>
            <w:lang w:bidi="en-US"/>
          </w:rPr>
          <w:tab/>
        </w:r>
        <w:r w:rsidR="001E0411">
          <w:rPr>
            <w:rFonts w:ascii="宋体" w:hAnsi="宋体" w:hint="eastAsia"/>
            <w:szCs w:val="22"/>
            <w:lang w:bidi="en-US"/>
          </w:rPr>
          <w:t>1</w:t>
        </w:r>
      </w:hyperlink>
      <w:r w:rsidR="00966339">
        <w:rPr>
          <w:rFonts w:hint="eastAsia"/>
        </w:rPr>
        <w:t>4</w:t>
      </w: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5E5C66" w:rsidRDefault="0009472E" w:rsidP="001E0411">
      <w:pPr>
        <w:pStyle w:val="2"/>
        <w:jc w:val="center"/>
        <w:rPr>
          <w:szCs w:val="22"/>
          <w:lang w:bidi="en-US"/>
        </w:rPr>
      </w:pPr>
      <w:r w:rsidRPr="009318B0">
        <w:rPr>
          <w:rFonts w:hint="eastAsia"/>
          <w:szCs w:val="22"/>
          <w:lang w:eastAsia="en-US" w:bidi="en-US"/>
        </w:rPr>
        <w:lastRenderedPageBreak/>
        <w:fldChar w:fldCharType="end"/>
      </w:r>
    </w:p>
    <w:p w:rsidR="001E0411" w:rsidRPr="00192ECD" w:rsidRDefault="001E0411" w:rsidP="001E0411">
      <w:pPr>
        <w:pStyle w:val="2"/>
        <w:jc w:val="center"/>
        <w:rPr>
          <w:szCs w:val="30"/>
        </w:rPr>
      </w:pPr>
      <w:r w:rsidRPr="00192ECD">
        <w:rPr>
          <w:rFonts w:hint="eastAsia"/>
          <w:sz w:val="36"/>
          <w:szCs w:val="30"/>
        </w:rPr>
        <w:t>第一篇  竞争性磋商邀请书</w:t>
      </w:r>
      <w:bookmarkEnd w:id="0"/>
      <w:bookmarkEnd w:id="1"/>
      <w:bookmarkEnd w:id="2"/>
    </w:p>
    <w:p w:rsidR="001E0411" w:rsidRPr="009318B0" w:rsidRDefault="001E0411" w:rsidP="001930C6">
      <w:pPr>
        <w:snapToGrid w:val="0"/>
        <w:spacing w:line="440" w:lineRule="exact"/>
        <w:ind w:firstLineChars="200" w:firstLine="482"/>
        <w:rPr>
          <w:rFonts w:ascii="宋体" w:hAnsi="宋体"/>
          <w:sz w:val="24"/>
        </w:rPr>
      </w:pPr>
      <w:bookmarkStart w:id="3" w:name="_Toc313893526"/>
      <w:bookmarkStart w:id="4" w:name="_Toc317775175"/>
      <w:bookmarkStart w:id="5" w:name="_Toc417390467"/>
      <w:r w:rsidRPr="009318B0">
        <w:rPr>
          <w:rFonts w:ascii="宋体" w:hAnsi="宋体" w:hint="eastAsia"/>
          <w:b/>
          <w:sz w:val="24"/>
        </w:rPr>
        <w:t>重庆市职业病防治院</w:t>
      </w:r>
      <w:r w:rsidR="0082252E" w:rsidRPr="0082252E">
        <w:rPr>
          <w:rFonts w:hint="eastAsia"/>
          <w:color w:val="FF0000"/>
          <w:sz w:val="36"/>
          <w:szCs w:val="36"/>
        </w:rPr>
        <w:t>OCT</w:t>
      </w:r>
      <w:r w:rsidR="0082252E" w:rsidRPr="0082252E">
        <w:rPr>
          <w:rFonts w:hint="eastAsia"/>
          <w:color w:val="FF0000"/>
          <w:sz w:val="36"/>
          <w:szCs w:val="36"/>
        </w:rPr>
        <w:t>仪</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82252E" w:rsidP="006E3498">
            <w:pPr>
              <w:widowControl/>
              <w:jc w:val="center"/>
              <w:rPr>
                <w:color w:val="FF0000"/>
                <w:sz w:val="36"/>
                <w:szCs w:val="36"/>
              </w:rPr>
            </w:pPr>
            <w:r w:rsidRPr="0082252E">
              <w:rPr>
                <w:rFonts w:hint="eastAsia"/>
                <w:color w:val="FF0000"/>
                <w:sz w:val="36"/>
                <w:szCs w:val="36"/>
              </w:rPr>
              <w:t>OCT</w:t>
            </w:r>
            <w:r w:rsidRPr="0082252E">
              <w:rPr>
                <w:rFonts w:hint="eastAsia"/>
                <w:color w:val="FF0000"/>
                <w:sz w:val="36"/>
                <w:szCs w:val="36"/>
              </w:rPr>
              <w:t>仪</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Default="00541A9B" w:rsidP="00882F74">
            <w:pPr>
              <w:widowControl/>
              <w:jc w:val="center"/>
              <w:rPr>
                <w:rFonts w:ascii="宋体" w:hAnsi="宋体" w:cs="宋体"/>
                <w:color w:val="FF0000"/>
                <w:kern w:val="0"/>
                <w:szCs w:val="21"/>
              </w:rPr>
            </w:pP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A27C56" w:rsidRDefault="00966062" w:rsidP="00E574BA">
            <w:pPr>
              <w:widowControl/>
              <w:jc w:val="center"/>
              <w:rPr>
                <w:rFonts w:ascii="宋体" w:hAnsi="宋体" w:cs="宋体"/>
                <w:color w:val="FF0000"/>
                <w:kern w:val="0"/>
                <w:szCs w:val="21"/>
              </w:rPr>
            </w:pPr>
            <w:r>
              <w:rPr>
                <w:rFonts w:ascii="宋体" w:hAnsi="宋体" w:cs="宋体" w:hint="eastAsia"/>
                <w:color w:val="FF0000"/>
                <w:kern w:val="0"/>
                <w:szCs w:val="21"/>
              </w:rPr>
              <w:t>1</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三、磋商供应商资格</w:t>
      </w:r>
      <w:bookmarkEnd w:id="9"/>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1E0411" w:rsidRPr="00B775D4" w:rsidRDefault="00B775D4" w:rsidP="001E0411">
      <w:pPr>
        <w:widowControl/>
        <w:spacing w:line="360" w:lineRule="auto"/>
        <w:ind w:firstLine="560"/>
        <w:rPr>
          <w:rFonts w:asciiTheme="minorEastAsia" w:eastAsiaTheme="minorEastAsia" w:hAnsiTheme="minorEastAsia" w:cs="方正仿宋_GBK"/>
          <w:sz w:val="24"/>
        </w:rPr>
      </w:pPr>
      <w:r w:rsidRPr="00B775D4">
        <w:rPr>
          <w:rFonts w:asciiTheme="minorEastAsia" w:eastAsiaTheme="minorEastAsia" w:hAnsiTheme="minorEastAsia" w:cs="方正仿宋_GBK" w:hint="eastAsia"/>
          <w:sz w:val="24"/>
        </w:rPr>
        <w:t>*</w:t>
      </w:r>
    </w:p>
    <w:p w:rsidR="001E0411" w:rsidRPr="009E422D" w:rsidRDefault="00B775D4" w:rsidP="001E0411">
      <w:pPr>
        <w:spacing w:line="480" w:lineRule="exact"/>
        <w:ind w:firstLineChars="200" w:firstLine="480"/>
        <w:rPr>
          <w:rFonts w:ascii="宋体" w:hAnsi="宋体"/>
          <w:sz w:val="24"/>
        </w:rPr>
      </w:pPr>
      <w:r>
        <w:rPr>
          <w:rFonts w:ascii="宋体" w:hAnsi="宋体" w:hint="eastAsia"/>
          <w:sz w:val="24"/>
        </w:rPr>
        <w:t>*</w:t>
      </w:r>
    </w:p>
    <w:p w:rsidR="001E0411" w:rsidRPr="009318B0" w:rsidRDefault="001E0411" w:rsidP="001E0411">
      <w:pPr>
        <w:pStyle w:val="3"/>
        <w:spacing w:before="0" w:after="0" w:line="480" w:lineRule="exact"/>
        <w:rPr>
          <w:rFonts w:ascii="宋体" w:hAnsi="宋体"/>
          <w:sz w:val="24"/>
          <w:szCs w:val="24"/>
        </w:rPr>
      </w:pPr>
      <w:bookmarkStart w:id="10" w:name="_Toc417390470"/>
      <w:bookmarkStart w:id="11" w:name="_Toc417390472"/>
      <w:bookmarkEnd w:id="7"/>
      <w:r w:rsidRPr="009318B0">
        <w:rPr>
          <w:rFonts w:ascii="宋体" w:hAnsi="宋体" w:hint="eastAsia"/>
          <w:sz w:val="24"/>
          <w:szCs w:val="24"/>
        </w:rPr>
        <w:t>四、磋商有关说明</w:t>
      </w:r>
      <w:bookmarkEnd w:id="10"/>
    </w:p>
    <w:bookmarkEnd w:id="8"/>
    <w:bookmarkEnd w:id="11"/>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 </w:t>
      </w:r>
      <w:r w:rsidR="00A231AF">
        <w:rPr>
          <w:rFonts w:ascii="宋体" w:hAnsi="宋体" w:hint="eastAsia"/>
          <w:color w:val="FF0000"/>
          <w:sz w:val="24"/>
        </w:rPr>
        <w:t>10</w:t>
      </w:r>
      <w:r w:rsidRPr="009318B0">
        <w:rPr>
          <w:rFonts w:ascii="宋体" w:hAnsi="宋体" w:hint="eastAsia"/>
          <w:color w:val="FF0000"/>
          <w:sz w:val="24"/>
        </w:rPr>
        <w:t xml:space="preserve">月 </w:t>
      </w:r>
      <w:r w:rsidR="00A231AF">
        <w:rPr>
          <w:rFonts w:ascii="宋体" w:hAnsi="宋体" w:hint="eastAsia"/>
          <w:color w:val="FF0000"/>
          <w:sz w:val="24"/>
        </w:rPr>
        <w:t>11</w:t>
      </w:r>
      <w:r w:rsidRPr="009318B0">
        <w:rPr>
          <w:rFonts w:ascii="宋体" w:hAnsi="宋体" w:hint="eastAsia"/>
          <w:color w:val="FF0000"/>
          <w:sz w:val="24"/>
        </w:rPr>
        <w:t>日</w:t>
      </w:r>
      <w:r w:rsidRPr="009318B0">
        <w:rPr>
          <w:rFonts w:ascii="宋体" w:hAnsi="宋体" w:hint="eastAsia"/>
          <w:sz w:val="24"/>
        </w:rPr>
        <w:t>起至提交首次响应文件截止时间之前，在重庆市</w:t>
      </w:r>
      <w:r w:rsidR="008571A9">
        <w:rPr>
          <w:rFonts w:ascii="宋体" w:hAnsi="宋体" w:hint="eastAsia"/>
          <w:sz w:val="24"/>
        </w:rPr>
        <w:t>职业病病防治院官网</w:t>
      </w:r>
      <w:r w:rsidRPr="009318B0">
        <w:rPr>
          <w:rFonts w:ascii="宋体" w:hAnsi="宋体" w:hint="eastAsia"/>
          <w:sz w:val="24"/>
        </w:rPr>
        <w:t>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A231AF">
        <w:rPr>
          <w:rFonts w:ascii="宋体" w:hAnsi="宋体" w:hint="eastAsia"/>
          <w:b/>
          <w:color w:val="FF0000"/>
          <w:sz w:val="24"/>
        </w:rPr>
        <w:t>10</w:t>
      </w:r>
      <w:r w:rsidRPr="009318B0">
        <w:rPr>
          <w:rFonts w:ascii="宋体" w:hAnsi="宋体" w:hint="eastAsia"/>
          <w:b/>
          <w:color w:val="FF0000"/>
          <w:sz w:val="24"/>
        </w:rPr>
        <w:t xml:space="preserve">　月　</w:t>
      </w:r>
      <w:r w:rsidR="00A231AF">
        <w:rPr>
          <w:rFonts w:ascii="宋体" w:hAnsi="宋体" w:hint="eastAsia"/>
          <w:b/>
          <w:color w:val="FF0000"/>
          <w:sz w:val="24"/>
        </w:rPr>
        <w:t>16</w:t>
      </w:r>
      <w:r>
        <w:rPr>
          <w:rFonts w:ascii="宋体" w:hAnsi="宋体" w:hint="eastAsia"/>
          <w:b/>
          <w:color w:val="FF0000"/>
          <w:sz w:val="24"/>
        </w:rPr>
        <w:t xml:space="preserve">　</w:t>
      </w:r>
      <w:r w:rsidRPr="009318B0">
        <w:rPr>
          <w:rFonts w:ascii="宋体" w:hAnsi="宋体" w:hint="eastAsia"/>
          <w:b/>
          <w:color w:val="FF0000"/>
          <w:sz w:val="24"/>
        </w:rPr>
        <w:t>日北京时间1</w:t>
      </w:r>
      <w:r w:rsidR="00B42AC4">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A231AF">
        <w:rPr>
          <w:rFonts w:ascii="宋体" w:hAnsi="宋体" w:hint="eastAsia"/>
          <w:b/>
          <w:color w:val="FF0000"/>
          <w:sz w:val="24"/>
        </w:rPr>
        <w:t>10</w:t>
      </w:r>
      <w:r w:rsidRPr="009318B0">
        <w:rPr>
          <w:rFonts w:ascii="宋体" w:hAnsi="宋体" w:hint="eastAsia"/>
          <w:b/>
          <w:color w:val="FF0000"/>
          <w:sz w:val="24"/>
        </w:rPr>
        <w:t xml:space="preserve">　月　</w:t>
      </w:r>
      <w:r w:rsidR="00A231AF">
        <w:rPr>
          <w:rFonts w:ascii="宋体" w:hAnsi="宋体" w:hint="eastAsia"/>
          <w:b/>
          <w:color w:val="FF0000"/>
          <w:sz w:val="24"/>
        </w:rPr>
        <w:t>17</w:t>
      </w:r>
      <w:r>
        <w:rPr>
          <w:rFonts w:ascii="宋体" w:hAnsi="宋体" w:hint="eastAsia"/>
          <w:b/>
          <w:color w:val="FF0000"/>
          <w:sz w:val="24"/>
        </w:rPr>
        <w:t xml:space="preserve">　</w:t>
      </w:r>
      <w:r w:rsidRPr="009318B0">
        <w:rPr>
          <w:rFonts w:ascii="宋体" w:hAnsi="宋体" w:hint="eastAsia"/>
          <w:b/>
          <w:color w:val="FF0000"/>
          <w:sz w:val="24"/>
        </w:rPr>
        <w:t>日北京时间</w:t>
      </w:r>
      <w:r w:rsidR="00FB129E">
        <w:rPr>
          <w:rFonts w:ascii="宋体" w:hAnsi="宋体" w:hint="eastAsia"/>
          <w:b/>
          <w:color w:val="FF0000"/>
          <w:sz w:val="24"/>
        </w:rPr>
        <w:t>14</w:t>
      </w:r>
      <w:r w:rsidRPr="009318B0">
        <w:rPr>
          <w:rFonts w:ascii="宋体" w:hAnsi="宋体" w:hint="eastAsia"/>
          <w:b/>
          <w:color w:val="FF0000"/>
          <w:sz w:val="24"/>
        </w:rPr>
        <w:t>：</w:t>
      </w:r>
      <w:r w:rsidR="00FB129E">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2" w:name="_Toc417390473"/>
      <w:r w:rsidRPr="009318B0">
        <w:rPr>
          <w:rFonts w:ascii="宋体" w:hAnsi="宋体" w:hint="eastAsia"/>
          <w:b w:val="0"/>
          <w:sz w:val="24"/>
          <w:szCs w:val="24"/>
        </w:rPr>
        <w:t>六、联系方式</w:t>
      </w:r>
      <w:bookmarkEnd w:id="12"/>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3" w:name="_Toc102227313"/>
      <w:bookmarkStart w:id="14" w:name="_Toc417390474"/>
      <w:r w:rsidRPr="00192ECD">
        <w:rPr>
          <w:rFonts w:hint="eastAsia"/>
          <w:sz w:val="36"/>
          <w:szCs w:val="30"/>
        </w:rPr>
        <w:lastRenderedPageBreak/>
        <w:t xml:space="preserve">第二篇  </w:t>
      </w:r>
      <w:bookmarkEnd w:id="13"/>
      <w:bookmarkEnd w:id="14"/>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EA5278" w:rsidRPr="00234B80" w:rsidRDefault="00EA5278" w:rsidP="003B216F">
      <w:pPr>
        <w:rPr>
          <w:color w:val="FF0000"/>
          <w:sz w:val="30"/>
          <w:szCs w:val="30"/>
        </w:rPr>
      </w:pPr>
    </w:p>
    <w:p w:rsidR="0082252E" w:rsidRPr="0082252E" w:rsidRDefault="0082252E" w:rsidP="0082252E">
      <w:pPr>
        <w:rPr>
          <w:rFonts w:hint="eastAsia"/>
          <w:color w:val="FF0000"/>
        </w:rPr>
      </w:pPr>
      <w:bookmarkStart w:id="15" w:name="_GoBack"/>
      <w:bookmarkEnd w:id="15"/>
      <w:r w:rsidRPr="0082252E">
        <w:rPr>
          <w:rFonts w:hint="eastAsia"/>
          <w:color w:val="FF0000"/>
        </w:rPr>
        <w:t xml:space="preserve">  </w:t>
      </w:r>
      <w:r w:rsidRPr="0082252E">
        <w:rPr>
          <w:rFonts w:hint="eastAsia"/>
          <w:color w:val="FF0000"/>
        </w:rPr>
        <w:t>光相干断层扫描仪技术参数</w:t>
      </w:r>
    </w:p>
    <w:p w:rsidR="0082252E" w:rsidRPr="0082252E" w:rsidRDefault="0082252E" w:rsidP="0082252E">
      <w:pPr>
        <w:rPr>
          <w:color w:val="FF0000"/>
        </w:rPr>
      </w:pPr>
    </w:p>
    <w:p w:rsidR="0082252E" w:rsidRPr="0082252E" w:rsidRDefault="0082252E" w:rsidP="0082252E">
      <w:pPr>
        <w:rPr>
          <w:rFonts w:hint="eastAsia"/>
          <w:color w:val="FF0000"/>
        </w:rPr>
      </w:pPr>
      <w:r w:rsidRPr="0082252E">
        <w:rPr>
          <w:rFonts w:hint="eastAsia"/>
          <w:color w:val="FF0000"/>
        </w:rPr>
        <w:t>一、</w:t>
      </w:r>
      <w:r w:rsidRPr="0082252E">
        <w:rPr>
          <w:rFonts w:hint="eastAsia"/>
          <w:color w:val="FF0000"/>
        </w:rPr>
        <w:t xml:space="preserve"> </w:t>
      </w:r>
      <w:r w:rsidRPr="0082252E">
        <w:rPr>
          <w:rFonts w:hint="eastAsia"/>
          <w:color w:val="FF0000"/>
        </w:rPr>
        <w:t>基本功能要求</w:t>
      </w:r>
    </w:p>
    <w:p w:rsidR="0082252E" w:rsidRPr="0082252E" w:rsidRDefault="0082252E" w:rsidP="0082252E">
      <w:pPr>
        <w:rPr>
          <w:rFonts w:hint="eastAsia"/>
          <w:color w:val="FF0000"/>
        </w:rPr>
      </w:pPr>
      <w:r w:rsidRPr="0082252E">
        <w:rPr>
          <w:rFonts w:hint="eastAsia"/>
          <w:color w:val="FF0000"/>
        </w:rPr>
        <w:t xml:space="preserve">1.    </w:t>
      </w:r>
      <w:r w:rsidRPr="0082252E">
        <w:rPr>
          <w:rFonts w:hint="eastAsia"/>
          <w:color w:val="FF0000"/>
        </w:rPr>
        <w:t>临床应用：适用于眼科在活体上对患者的眼前节和眼底结构</w:t>
      </w:r>
      <w:r w:rsidRPr="0082252E">
        <w:rPr>
          <w:rFonts w:hint="eastAsia"/>
          <w:color w:val="FF0000"/>
        </w:rPr>
        <w:t>(</w:t>
      </w:r>
      <w:r w:rsidRPr="0082252E">
        <w:rPr>
          <w:rFonts w:hint="eastAsia"/>
          <w:color w:val="FF0000"/>
        </w:rPr>
        <w:t>包括角膜、前房、视网膜、</w:t>
      </w:r>
      <w:r w:rsidRPr="0082252E">
        <w:rPr>
          <w:rFonts w:hint="eastAsia"/>
          <w:color w:val="FF0000"/>
        </w:rPr>
        <w:t xml:space="preserve"> </w:t>
      </w:r>
      <w:r w:rsidRPr="0082252E">
        <w:rPr>
          <w:rFonts w:hint="eastAsia"/>
          <w:color w:val="FF0000"/>
        </w:rPr>
        <w:t>视网膜神经纤维层、黄斑和视盘</w:t>
      </w:r>
      <w:r w:rsidRPr="0082252E">
        <w:rPr>
          <w:rFonts w:hint="eastAsia"/>
          <w:color w:val="FF0000"/>
        </w:rPr>
        <w:t>)</w:t>
      </w:r>
      <w:r w:rsidRPr="0082252E">
        <w:rPr>
          <w:rFonts w:hint="eastAsia"/>
          <w:color w:val="FF0000"/>
        </w:rPr>
        <w:t>的查看、轴向断层及测量。</w:t>
      </w:r>
    </w:p>
    <w:p w:rsidR="0082252E" w:rsidRPr="0082252E" w:rsidRDefault="0082252E" w:rsidP="0082252E">
      <w:pPr>
        <w:rPr>
          <w:rFonts w:hint="eastAsia"/>
          <w:color w:val="FF0000"/>
        </w:rPr>
      </w:pPr>
      <w:r w:rsidRPr="0082252E">
        <w:rPr>
          <w:rFonts w:hint="eastAsia"/>
          <w:color w:val="FF0000"/>
        </w:rPr>
        <w:t xml:space="preserve">2. </w:t>
      </w:r>
      <w:r w:rsidRPr="0082252E">
        <w:rPr>
          <w:rFonts w:hint="eastAsia"/>
          <w:color w:val="FF0000"/>
        </w:rPr>
        <w:t>视网膜神经纤维层（</w:t>
      </w:r>
      <w:r w:rsidRPr="0082252E">
        <w:rPr>
          <w:rFonts w:hint="eastAsia"/>
          <w:color w:val="FF0000"/>
        </w:rPr>
        <w:t>RNFL)</w:t>
      </w:r>
      <w:r w:rsidRPr="0082252E">
        <w:rPr>
          <w:rFonts w:hint="eastAsia"/>
          <w:color w:val="FF0000"/>
        </w:rPr>
        <w:t>扫描：对视盘周围的</w:t>
      </w:r>
      <w:r w:rsidRPr="0082252E">
        <w:rPr>
          <w:rFonts w:hint="eastAsia"/>
          <w:color w:val="FF0000"/>
        </w:rPr>
        <w:t xml:space="preserve"> 128</w:t>
      </w:r>
      <w:r w:rsidRPr="0082252E">
        <w:rPr>
          <w:rFonts w:hint="eastAsia"/>
          <w:color w:val="FF0000"/>
        </w:rPr>
        <w:t>×</w:t>
      </w:r>
      <w:r w:rsidRPr="0082252E">
        <w:rPr>
          <w:rFonts w:hint="eastAsia"/>
          <w:color w:val="FF0000"/>
        </w:rPr>
        <w:t xml:space="preserve">128 </w:t>
      </w:r>
      <w:r w:rsidRPr="0082252E">
        <w:rPr>
          <w:rFonts w:hint="eastAsia"/>
          <w:color w:val="FF0000"/>
        </w:rPr>
        <w:t>三维断层扫描，获得</w:t>
      </w:r>
      <w:r w:rsidRPr="0082252E">
        <w:rPr>
          <w:rFonts w:hint="eastAsia"/>
          <w:color w:val="FF0000"/>
        </w:rPr>
        <w:t xml:space="preserve"> 5</w:t>
      </w:r>
      <w:r w:rsidRPr="0082252E">
        <w:rPr>
          <w:rFonts w:hint="eastAsia"/>
          <w:color w:val="FF0000"/>
        </w:rPr>
        <w:t>×</w:t>
      </w:r>
      <w:r w:rsidRPr="0082252E">
        <w:rPr>
          <w:rFonts w:hint="eastAsia"/>
          <w:color w:val="FF0000"/>
        </w:rPr>
        <w:t xml:space="preserve">5mm </w:t>
      </w:r>
      <w:r w:rsidRPr="0082252E">
        <w:rPr>
          <w:rFonts w:hint="eastAsia"/>
          <w:color w:val="FF0000"/>
        </w:rPr>
        <w:t>范围</w:t>
      </w:r>
      <w:r w:rsidRPr="0082252E">
        <w:rPr>
          <w:rFonts w:hint="eastAsia"/>
          <w:color w:val="FF0000"/>
        </w:rPr>
        <w:t xml:space="preserve"> RNFL </w:t>
      </w:r>
      <w:r w:rsidRPr="0082252E">
        <w:rPr>
          <w:rFonts w:hint="eastAsia"/>
          <w:color w:val="FF0000"/>
        </w:rPr>
        <w:t>的绝对值并双眼对比呈现，同时自动分析</w:t>
      </w:r>
      <w:r w:rsidRPr="0082252E">
        <w:rPr>
          <w:rFonts w:hint="eastAsia"/>
          <w:color w:val="FF0000"/>
        </w:rPr>
        <w:t xml:space="preserve"> 1.73mm </w:t>
      </w:r>
      <w:r w:rsidRPr="0082252E">
        <w:rPr>
          <w:rFonts w:hint="eastAsia"/>
          <w:color w:val="FF0000"/>
        </w:rPr>
        <w:t>半径环</w:t>
      </w:r>
      <w:r w:rsidRPr="0082252E">
        <w:rPr>
          <w:rFonts w:hint="eastAsia"/>
          <w:color w:val="FF0000"/>
        </w:rPr>
        <w:t xml:space="preserve"> RNFL </w:t>
      </w:r>
      <w:r w:rsidRPr="0082252E">
        <w:rPr>
          <w:rFonts w:hint="eastAsia"/>
          <w:color w:val="FF0000"/>
        </w:rPr>
        <w:t>厚度结果；含</w:t>
      </w:r>
      <w:r w:rsidRPr="0082252E">
        <w:rPr>
          <w:rFonts w:hint="eastAsia"/>
          <w:color w:val="FF0000"/>
        </w:rPr>
        <w:t xml:space="preserve"> </w:t>
      </w:r>
      <w:r w:rsidRPr="0082252E">
        <w:rPr>
          <w:rFonts w:hint="eastAsia"/>
          <w:color w:val="FF0000"/>
        </w:rPr>
        <w:t>多中心、多人种数据库（包含中国人）、亚洲人数据库。</w:t>
      </w:r>
    </w:p>
    <w:p w:rsidR="0082252E" w:rsidRPr="0082252E" w:rsidRDefault="0082252E" w:rsidP="0082252E">
      <w:pPr>
        <w:rPr>
          <w:rFonts w:hint="eastAsia"/>
          <w:color w:val="FF0000"/>
        </w:rPr>
      </w:pPr>
      <w:r w:rsidRPr="0082252E">
        <w:rPr>
          <w:rFonts w:hint="eastAsia"/>
          <w:color w:val="FF0000"/>
        </w:rPr>
        <w:t xml:space="preserve">3.    </w:t>
      </w:r>
      <w:r w:rsidRPr="0082252E">
        <w:rPr>
          <w:rFonts w:hint="eastAsia"/>
          <w:color w:val="FF0000"/>
        </w:rPr>
        <w:t>黄斑扫描：立方扫描（</w:t>
      </w:r>
      <w:r w:rsidRPr="0082252E">
        <w:rPr>
          <w:rFonts w:hint="eastAsia"/>
          <w:color w:val="FF0000"/>
        </w:rPr>
        <w:t>512</w:t>
      </w:r>
      <w:r w:rsidRPr="0082252E">
        <w:rPr>
          <w:rFonts w:hint="eastAsia"/>
          <w:color w:val="FF0000"/>
        </w:rPr>
        <w:t>×</w:t>
      </w:r>
      <w:r w:rsidRPr="0082252E">
        <w:rPr>
          <w:rFonts w:hint="eastAsia"/>
          <w:color w:val="FF0000"/>
        </w:rPr>
        <w:t xml:space="preserve">32 </w:t>
      </w:r>
      <w:r w:rsidRPr="0082252E">
        <w:rPr>
          <w:rFonts w:hint="eastAsia"/>
          <w:color w:val="FF0000"/>
        </w:rPr>
        <w:t>线加</w:t>
      </w:r>
      <w:r w:rsidRPr="0082252E">
        <w:rPr>
          <w:rFonts w:hint="eastAsia"/>
          <w:color w:val="FF0000"/>
        </w:rPr>
        <w:t xml:space="preserve"> 1024</w:t>
      </w:r>
      <w:r w:rsidRPr="0082252E">
        <w:rPr>
          <w:rFonts w:hint="eastAsia"/>
          <w:color w:val="FF0000"/>
        </w:rPr>
        <w:t>×</w:t>
      </w:r>
      <w:r w:rsidRPr="0082252E">
        <w:rPr>
          <w:rFonts w:hint="eastAsia"/>
          <w:color w:val="FF0000"/>
        </w:rPr>
        <w:t xml:space="preserve">2 </w:t>
      </w:r>
      <w:r w:rsidRPr="0082252E">
        <w:rPr>
          <w:rFonts w:hint="eastAsia"/>
          <w:color w:val="FF0000"/>
        </w:rPr>
        <w:t>线）；</w:t>
      </w:r>
      <w:r w:rsidRPr="0082252E">
        <w:rPr>
          <w:rFonts w:hint="eastAsia"/>
          <w:color w:val="FF0000"/>
        </w:rPr>
        <w:t xml:space="preserve">5 </w:t>
      </w:r>
      <w:r w:rsidRPr="0082252E">
        <w:rPr>
          <w:rFonts w:hint="eastAsia"/>
          <w:color w:val="FF0000"/>
        </w:rPr>
        <w:t>线高分辨率、单线超高清扫描（扫</w:t>
      </w:r>
      <w:r w:rsidRPr="0082252E">
        <w:rPr>
          <w:rFonts w:hint="eastAsia"/>
          <w:color w:val="FF0000"/>
        </w:rPr>
        <w:t xml:space="preserve"> </w:t>
      </w:r>
      <w:r w:rsidRPr="0082252E">
        <w:rPr>
          <w:rFonts w:hint="eastAsia"/>
          <w:color w:val="FF0000"/>
        </w:rPr>
        <w:t>描线长度，部位和角度可调整）扫描，最长扫描线</w:t>
      </w:r>
      <w:r w:rsidRPr="0082252E">
        <w:rPr>
          <w:rFonts w:hint="eastAsia"/>
          <w:color w:val="FF0000"/>
        </w:rPr>
        <w:t xml:space="preserve"> 6mm</w:t>
      </w:r>
      <w:r w:rsidRPr="0082252E">
        <w:rPr>
          <w:rFonts w:hint="eastAsia"/>
          <w:color w:val="FF0000"/>
        </w:rPr>
        <w:t>；</w:t>
      </w:r>
    </w:p>
    <w:p w:rsidR="0082252E" w:rsidRPr="0082252E" w:rsidRDefault="0082252E" w:rsidP="0082252E">
      <w:pPr>
        <w:rPr>
          <w:rFonts w:hint="eastAsia"/>
          <w:color w:val="FF0000"/>
        </w:rPr>
      </w:pPr>
      <w:r w:rsidRPr="0082252E">
        <w:rPr>
          <w:rFonts w:hint="eastAsia"/>
          <w:color w:val="FF0000"/>
        </w:rPr>
        <w:t xml:space="preserve">4.    </w:t>
      </w:r>
      <w:r w:rsidRPr="0082252E">
        <w:rPr>
          <w:rFonts w:hint="eastAsia"/>
          <w:color w:val="FF0000"/>
        </w:rPr>
        <w:t>眼前节扫描：立方扫描（</w:t>
      </w:r>
      <w:r w:rsidRPr="0082252E">
        <w:rPr>
          <w:rFonts w:hint="eastAsia"/>
          <w:color w:val="FF0000"/>
        </w:rPr>
        <w:t>512</w:t>
      </w:r>
      <w:r w:rsidRPr="0082252E">
        <w:rPr>
          <w:rFonts w:hint="eastAsia"/>
          <w:color w:val="FF0000"/>
        </w:rPr>
        <w:t>×</w:t>
      </w:r>
      <w:r w:rsidRPr="0082252E">
        <w:rPr>
          <w:rFonts w:hint="eastAsia"/>
          <w:color w:val="FF0000"/>
        </w:rPr>
        <w:t xml:space="preserve">128 </w:t>
      </w:r>
      <w:r w:rsidRPr="0082252E">
        <w:rPr>
          <w:rFonts w:hint="eastAsia"/>
          <w:color w:val="FF0000"/>
        </w:rPr>
        <w:t>线），单线超高分辨率（</w:t>
      </w:r>
      <w:r w:rsidRPr="0082252E">
        <w:rPr>
          <w:rFonts w:hint="eastAsia"/>
          <w:color w:val="FF0000"/>
        </w:rPr>
        <w:t xml:space="preserve">1024 </w:t>
      </w:r>
      <w:r w:rsidRPr="0082252E">
        <w:rPr>
          <w:rFonts w:hint="eastAsia"/>
          <w:color w:val="FF0000"/>
        </w:rPr>
        <w:t>点，</w:t>
      </w:r>
      <w:r w:rsidRPr="0082252E">
        <w:rPr>
          <w:rFonts w:hint="eastAsia"/>
          <w:color w:val="FF0000"/>
        </w:rPr>
        <w:t xml:space="preserve">8mm </w:t>
      </w:r>
      <w:r w:rsidRPr="0082252E">
        <w:rPr>
          <w:rFonts w:hint="eastAsia"/>
          <w:color w:val="FF0000"/>
        </w:rPr>
        <w:t>长扫描线角</w:t>
      </w:r>
      <w:r w:rsidRPr="0082252E">
        <w:rPr>
          <w:rFonts w:hint="eastAsia"/>
          <w:color w:val="FF0000"/>
        </w:rPr>
        <w:t xml:space="preserve"> </w:t>
      </w:r>
      <w:r w:rsidRPr="0082252E">
        <w:rPr>
          <w:rFonts w:hint="eastAsia"/>
          <w:color w:val="FF0000"/>
        </w:rPr>
        <w:t>度可调整）扫描；</w:t>
      </w:r>
    </w:p>
    <w:p w:rsidR="0082252E" w:rsidRPr="0082252E" w:rsidRDefault="0082252E" w:rsidP="0082252E">
      <w:pPr>
        <w:rPr>
          <w:rFonts w:hint="eastAsia"/>
          <w:color w:val="FF0000"/>
        </w:rPr>
      </w:pPr>
      <w:r w:rsidRPr="0082252E">
        <w:rPr>
          <w:rFonts w:hint="eastAsia"/>
          <w:color w:val="FF0000"/>
        </w:rPr>
        <w:t xml:space="preserve">5.    </w:t>
      </w:r>
      <w:r w:rsidRPr="0082252E">
        <w:rPr>
          <w:rFonts w:hint="eastAsia"/>
          <w:color w:val="FF0000"/>
        </w:rPr>
        <w:t>★定量分析能力：具备图像采集和定量分析能力；同时可完成眼底病和青光眼的分析；</w:t>
      </w:r>
      <w:r w:rsidRPr="0082252E">
        <w:rPr>
          <w:rFonts w:hint="eastAsia"/>
          <w:color w:val="FF0000"/>
        </w:rPr>
        <w:t xml:space="preserve"> </w:t>
      </w:r>
      <w:r w:rsidRPr="0082252E">
        <w:rPr>
          <w:rFonts w:hint="eastAsia"/>
          <w:color w:val="FF0000"/>
        </w:rPr>
        <w:t>黄斑厚度变化分析：自动对应任意扫描的相同部位视网膜厚度变化。</w:t>
      </w:r>
    </w:p>
    <w:p w:rsidR="0082252E" w:rsidRPr="0082252E" w:rsidRDefault="0082252E" w:rsidP="0082252E">
      <w:pPr>
        <w:rPr>
          <w:color w:val="FF0000"/>
        </w:rPr>
      </w:pPr>
    </w:p>
    <w:p w:rsidR="0082252E" w:rsidRPr="0082252E" w:rsidRDefault="0082252E" w:rsidP="0082252E">
      <w:pPr>
        <w:rPr>
          <w:rFonts w:hint="eastAsia"/>
          <w:color w:val="FF0000"/>
        </w:rPr>
      </w:pPr>
      <w:r w:rsidRPr="0082252E">
        <w:rPr>
          <w:rFonts w:hint="eastAsia"/>
          <w:color w:val="FF0000"/>
        </w:rPr>
        <w:t>二、</w:t>
      </w:r>
      <w:r w:rsidRPr="0082252E">
        <w:rPr>
          <w:rFonts w:hint="eastAsia"/>
          <w:color w:val="FF0000"/>
        </w:rPr>
        <w:t xml:space="preserve">OCT </w:t>
      </w:r>
      <w:r w:rsidRPr="0082252E">
        <w:rPr>
          <w:rFonts w:hint="eastAsia"/>
          <w:color w:val="FF0000"/>
        </w:rPr>
        <w:t>成像具体参数要求</w:t>
      </w:r>
    </w:p>
    <w:p w:rsidR="0082252E" w:rsidRPr="0082252E" w:rsidRDefault="0082252E" w:rsidP="0082252E">
      <w:pPr>
        <w:rPr>
          <w:rFonts w:hint="eastAsia"/>
          <w:color w:val="FF0000"/>
        </w:rPr>
      </w:pPr>
      <w:r w:rsidRPr="0082252E">
        <w:rPr>
          <w:rFonts w:hint="eastAsia"/>
          <w:color w:val="FF0000"/>
        </w:rPr>
        <w:t xml:space="preserve">1.    </w:t>
      </w:r>
      <w:r w:rsidRPr="0082252E">
        <w:rPr>
          <w:rFonts w:hint="eastAsia"/>
          <w:color w:val="FF0000"/>
        </w:rPr>
        <w:t>信号类型：眼底组织的光散射＋频域成像＋傅立叶算法；</w:t>
      </w:r>
    </w:p>
    <w:p w:rsidR="0082252E" w:rsidRPr="0082252E" w:rsidRDefault="0082252E" w:rsidP="0082252E">
      <w:pPr>
        <w:rPr>
          <w:rFonts w:hint="eastAsia"/>
          <w:color w:val="FF0000"/>
        </w:rPr>
      </w:pPr>
      <w:r w:rsidRPr="0082252E">
        <w:rPr>
          <w:rFonts w:hint="eastAsia"/>
          <w:color w:val="FF0000"/>
        </w:rPr>
        <w:t xml:space="preserve">2.    </w:t>
      </w:r>
      <w:r w:rsidRPr="0082252E">
        <w:rPr>
          <w:rFonts w:hint="eastAsia"/>
          <w:color w:val="FF0000"/>
        </w:rPr>
        <w:t>光源：</w:t>
      </w:r>
      <w:r w:rsidRPr="0082252E">
        <w:rPr>
          <w:rFonts w:hint="eastAsia"/>
          <w:color w:val="FF0000"/>
        </w:rPr>
        <w:t xml:space="preserve">840nm </w:t>
      </w:r>
      <w:r w:rsidRPr="0082252E">
        <w:rPr>
          <w:rFonts w:hint="eastAsia"/>
          <w:color w:val="FF0000"/>
        </w:rPr>
        <w:t>超级发光二极管（</w:t>
      </w:r>
      <w:r w:rsidRPr="0082252E">
        <w:rPr>
          <w:rFonts w:hint="eastAsia"/>
          <w:color w:val="FF0000"/>
        </w:rPr>
        <w:t>SLD</w:t>
      </w:r>
      <w:r w:rsidRPr="0082252E">
        <w:rPr>
          <w:rFonts w:hint="eastAsia"/>
          <w:color w:val="FF0000"/>
        </w:rPr>
        <w:t>）</w:t>
      </w:r>
    </w:p>
    <w:p w:rsidR="0082252E" w:rsidRPr="0082252E" w:rsidRDefault="0082252E" w:rsidP="0082252E">
      <w:pPr>
        <w:rPr>
          <w:rFonts w:hint="eastAsia"/>
          <w:color w:val="FF0000"/>
        </w:rPr>
      </w:pPr>
      <w:r w:rsidRPr="0082252E">
        <w:rPr>
          <w:rFonts w:hint="eastAsia"/>
          <w:color w:val="FF0000"/>
        </w:rPr>
        <w:t xml:space="preserve">3.    </w:t>
      </w:r>
      <w:r w:rsidRPr="0082252E">
        <w:rPr>
          <w:rFonts w:hint="eastAsia"/>
          <w:color w:val="FF0000"/>
        </w:rPr>
        <w:t>光能量：到角膜处≤</w:t>
      </w:r>
      <w:r w:rsidRPr="0082252E">
        <w:rPr>
          <w:rFonts w:hint="eastAsia"/>
          <w:color w:val="FF0000"/>
        </w:rPr>
        <w:t>725</w:t>
      </w:r>
      <w:r w:rsidRPr="0082252E">
        <w:rPr>
          <w:rFonts w:hint="eastAsia"/>
          <w:color w:val="FF0000"/>
        </w:rPr>
        <w:t>μ</w:t>
      </w:r>
      <w:r w:rsidRPr="0082252E">
        <w:rPr>
          <w:rFonts w:hint="eastAsia"/>
          <w:color w:val="FF0000"/>
        </w:rPr>
        <w:t>W,</w:t>
      </w:r>
      <w:r w:rsidRPr="0082252E">
        <w:rPr>
          <w:rFonts w:hint="eastAsia"/>
          <w:color w:val="FF0000"/>
        </w:rPr>
        <w:t>拥有自动保护装置，一旦能量高于改值自动切断</w:t>
      </w:r>
      <w:r w:rsidRPr="0082252E">
        <w:rPr>
          <w:rFonts w:hint="eastAsia"/>
          <w:color w:val="FF0000"/>
        </w:rPr>
        <w:t xml:space="preserve"> SLD</w:t>
      </w:r>
      <w:r w:rsidRPr="0082252E">
        <w:rPr>
          <w:rFonts w:hint="eastAsia"/>
          <w:color w:val="FF0000"/>
        </w:rPr>
        <w:t>；</w:t>
      </w:r>
    </w:p>
    <w:p w:rsidR="0082252E" w:rsidRPr="0082252E" w:rsidRDefault="0082252E" w:rsidP="0082252E">
      <w:pPr>
        <w:rPr>
          <w:rFonts w:hint="eastAsia"/>
          <w:color w:val="FF0000"/>
        </w:rPr>
      </w:pPr>
      <w:r w:rsidRPr="0082252E">
        <w:rPr>
          <w:rFonts w:hint="eastAsia"/>
          <w:color w:val="FF0000"/>
        </w:rPr>
        <w:t xml:space="preserve">4.    </w:t>
      </w:r>
      <w:r w:rsidRPr="0082252E">
        <w:rPr>
          <w:rFonts w:hint="eastAsia"/>
          <w:color w:val="FF0000"/>
        </w:rPr>
        <w:t>扫描模式：</w:t>
      </w:r>
      <w:r w:rsidRPr="0082252E">
        <w:rPr>
          <w:rFonts w:hint="eastAsia"/>
          <w:color w:val="FF0000"/>
        </w:rPr>
        <w:t xml:space="preserve">6 </w:t>
      </w:r>
      <w:r w:rsidRPr="0082252E">
        <w:rPr>
          <w:rFonts w:hint="eastAsia"/>
          <w:color w:val="FF0000"/>
        </w:rPr>
        <w:t>种</w:t>
      </w:r>
    </w:p>
    <w:p w:rsidR="0082252E" w:rsidRPr="0082252E" w:rsidRDefault="0082252E" w:rsidP="0082252E">
      <w:pPr>
        <w:rPr>
          <w:rFonts w:hint="eastAsia"/>
          <w:color w:val="FF0000"/>
        </w:rPr>
      </w:pPr>
      <w:r w:rsidRPr="0082252E">
        <w:rPr>
          <w:rFonts w:hint="eastAsia"/>
          <w:color w:val="FF0000"/>
        </w:rPr>
        <w:t xml:space="preserve">5.    </w:t>
      </w:r>
      <w:r w:rsidRPr="0082252E">
        <w:rPr>
          <w:rFonts w:hint="eastAsia"/>
          <w:color w:val="FF0000"/>
        </w:rPr>
        <w:t>扫描深度：</w:t>
      </w:r>
      <w:r w:rsidRPr="0082252E">
        <w:rPr>
          <w:rFonts w:hint="eastAsia"/>
          <w:color w:val="FF0000"/>
        </w:rPr>
        <w:t>2mm,1024 pixels</w:t>
      </w:r>
      <w:r w:rsidRPr="0082252E">
        <w:rPr>
          <w:rFonts w:hint="eastAsia"/>
          <w:color w:val="FF0000"/>
        </w:rPr>
        <w:t>，或更好；扫描速度：</w:t>
      </w:r>
      <w:r w:rsidRPr="0082252E">
        <w:rPr>
          <w:rFonts w:hint="eastAsia"/>
          <w:color w:val="FF0000"/>
        </w:rPr>
        <w:t>12000 A-sacn/</w:t>
      </w:r>
      <w:r w:rsidRPr="0082252E">
        <w:rPr>
          <w:rFonts w:hint="eastAsia"/>
          <w:color w:val="FF0000"/>
        </w:rPr>
        <w:t>秒</w:t>
      </w:r>
    </w:p>
    <w:p w:rsidR="0082252E" w:rsidRPr="0082252E" w:rsidRDefault="0082252E" w:rsidP="0082252E">
      <w:pPr>
        <w:rPr>
          <w:rFonts w:hint="eastAsia"/>
          <w:color w:val="FF0000"/>
        </w:rPr>
      </w:pPr>
      <w:r w:rsidRPr="0082252E">
        <w:rPr>
          <w:rFonts w:hint="eastAsia"/>
          <w:color w:val="FF0000"/>
        </w:rPr>
        <w:t xml:space="preserve">6.    </w:t>
      </w:r>
      <w:r w:rsidRPr="0082252E">
        <w:rPr>
          <w:rFonts w:hint="eastAsia"/>
          <w:color w:val="FF0000"/>
        </w:rPr>
        <w:t>轴向分辨率：组织中≥</w:t>
      </w:r>
      <w:r w:rsidRPr="0082252E">
        <w:rPr>
          <w:rFonts w:hint="eastAsia"/>
          <w:color w:val="FF0000"/>
        </w:rPr>
        <w:t>5</w:t>
      </w:r>
      <w:r w:rsidRPr="0082252E">
        <w:rPr>
          <w:rFonts w:hint="eastAsia"/>
          <w:color w:val="FF0000"/>
        </w:rPr>
        <w:t>μ</w:t>
      </w:r>
      <w:r w:rsidRPr="0082252E">
        <w:rPr>
          <w:rFonts w:hint="eastAsia"/>
          <w:color w:val="FF0000"/>
        </w:rPr>
        <w:t>m</w:t>
      </w:r>
      <w:r w:rsidRPr="0082252E">
        <w:rPr>
          <w:rFonts w:hint="eastAsia"/>
          <w:color w:val="FF0000"/>
        </w:rPr>
        <w:t>；横向分辨率：组织中</w:t>
      </w:r>
      <w:r w:rsidRPr="0082252E">
        <w:rPr>
          <w:rFonts w:hint="eastAsia"/>
          <w:color w:val="FF0000"/>
        </w:rPr>
        <w:t xml:space="preserve"> 20</w:t>
      </w:r>
      <w:r w:rsidRPr="0082252E">
        <w:rPr>
          <w:rFonts w:hint="eastAsia"/>
          <w:color w:val="FF0000"/>
        </w:rPr>
        <w:t>μ</w:t>
      </w:r>
      <w:r w:rsidRPr="0082252E">
        <w:rPr>
          <w:rFonts w:hint="eastAsia"/>
          <w:color w:val="FF0000"/>
        </w:rPr>
        <w:t>m</w:t>
      </w:r>
      <w:r w:rsidRPr="0082252E">
        <w:rPr>
          <w:rFonts w:hint="eastAsia"/>
          <w:color w:val="FF0000"/>
        </w:rPr>
        <w:t>。</w:t>
      </w:r>
    </w:p>
    <w:p w:rsidR="0082252E" w:rsidRPr="0082252E" w:rsidRDefault="0082252E" w:rsidP="0082252E">
      <w:pPr>
        <w:rPr>
          <w:rFonts w:hint="eastAsia"/>
          <w:color w:val="FF0000"/>
        </w:rPr>
      </w:pPr>
      <w:r w:rsidRPr="0082252E">
        <w:rPr>
          <w:rFonts w:hint="eastAsia"/>
          <w:color w:val="FF0000"/>
        </w:rPr>
        <w:t xml:space="preserve">7.    </w:t>
      </w:r>
      <w:r w:rsidRPr="0082252E">
        <w:rPr>
          <w:rFonts w:hint="eastAsia"/>
          <w:color w:val="FF0000"/>
        </w:rPr>
        <w:t>扫描范围：</w:t>
      </w:r>
      <w:r w:rsidRPr="0082252E">
        <w:rPr>
          <w:rFonts w:hint="eastAsia"/>
          <w:color w:val="FF0000"/>
        </w:rPr>
        <w:t>6mm</w:t>
      </w:r>
      <w:r w:rsidRPr="0082252E">
        <w:rPr>
          <w:rFonts w:hint="eastAsia"/>
          <w:color w:val="FF0000"/>
        </w:rPr>
        <w:t>×</w:t>
      </w:r>
      <w:r w:rsidRPr="0082252E">
        <w:rPr>
          <w:rFonts w:hint="eastAsia"/>
          <w:color w:val="FF0000"/>
        </w:rPr>
        <w:t>6mm</w:t>
      </w:r>
      <w:r w:rsidRPr="0082252E">
        <w:rPr>
          <w:rFonts w:hint="eastAsia"/>
          <w:color w:val="FF0000"/>
        </w:rPr>
        <w:t>，相当于眼底</w:t>
      </w:r>
      <w:r w:rsidRPr="0082252E">
        <w:rPr>
          <w:rFonts w:hint="eastAsia"/>
          <w:color w:val="FF0000"/>
        </w:rPr>
        <w:t xml:space="preserve"> 30</w:t>
      </w:r>
      <w:r w:rsidRPr="0082252E">
        <w:rPr>
          <w:rFonts w:hint="eastAsia"/>
          <w:color w:val="FF0000"/>
        </w:rPr>
        <w:t>°；扫描线数：</w:t>
      </w:r>
      <w:r w:rsidRPr="0082252E">
        <w:rPr>
          <w:rFonts w:hint="eastAsia"/>
          <w:color w:val="FF0000"/>
        </w:rPr>
        <w:t xml:space="preserve">128 </w:t>
      </w:r>
      <w:r w:rsidRPr="0082252E">
        <w:rPr>
          <w:rFonts w:hint="eastAsia"/>
          <w:color w:val="FF0000"/>
        </w:rPr>
        <w:t>或</w:t>
      </w:r>
      <w:r w:rsidRPr="0082252E">
        <w:rPr>
          <w:rFonts w:hint="eastAsia"/>
          <w:color w:val="FF0000"/>
        </w:rPr>
        <w:t xml:space="preserve"> 32 B-Scan</w:t>
      </w:r>
      <w:r w:rsidRPr="0082252E">
        <w:rPr>
          <w:rFonts w:hint="eastAsia"/>
          <w:color w:val="FF0000"/>
        </w:rPr>
        <w:t>。</w:t>
      </w:r>
    </w:p>
    <w:p w:rsidR="0082252E" w:rsidRPr="0082252E" w:rsidRDefault="0082252E" w:rsidP="0082252E">
      <w:pPr>
        <w:rPr>
          <w:color w:val="FF0000"/>
        </w:rPr>
      </w:pPr>
    </w:p>
    <w:p w:rsidR="0082252E" w:rsidRPr="0082252E" w:rsidRDefault="0082252E" w:rsidP="0082252E">
      <w:pPr>
        <w:rPr>
          <w:rFonts w:hint="eastAsia"/>
          <w:color w:val="FF0000"/>
        </w:rPr>
      </w:pPr>
      <w:r w:rsidRPr="0082252E">
        <w:rPr>
          <w:rFonts w:hint="eastAsia"/>
          <w:color w:val="FF0000"/>
        </w:rPr>
        <w:t>三、眼底图像</w:t>
      </w:r>
    </w:p>
    <w:p w:rsidR="0082252E" w:rsidRPr="0082252E" w:rsidRDefault="0082252E" w:rsidP="0082252E">
      <w:pPr>
        <w:rPr>
          <w:rFonts w:hint="eastAsia"/>
          <w:color w:val="FF0000"/>
        </w:rPr>
      </w:pPr>
      <w:r w:rsidRPr="0082252E">
        <w:rPr>
          <w:rFonts w:hint="eastAsia"/>
          <w:color w:val="FF0000"/>
        </w:rPr>
        <w:t xml:space="preserve">1.    </w:t>
      </w:r>
      <w:r w:rsidRPr="0082252E">
        <w:rPr>
          <w:rFonts w:hint="eastAsia"/>
          <w:color w:val="FF0000"/>
        </w:rPr>
        <w:t>光源：共聚焦扫描检眼镜</w:t>
      </w:r>
      <w:r w:rsidRPr="0082252E">
        <w:rPr>
          <w:rFonts w:hint="eastAsia"/>
          <w:color w:val="FF0000"/>
        </w:rPr>
        <w:t xml:space="preserve"> cSLO</w:t>
      </w:r>
      <w:r w:rsidRPr="0082252E">
        <w:rPr>
          <w:rFonts w:hint="eastAsia"/>
          <w:color w:val="FF0000"/>
        </w:rPr>
        <w:t>；</w:t>
      </w:r>
    </w:p>
    <w:p w:rsidR="0082252E" w:rsidRPr="0082252E" w:rsidRDefault="0082252E" w:rsidP="0082252E">
      <w:pPr>
        <w:rPr>
          <w:rFonts w:hint="eastAsia"/>
          <w:color w:val="FF0000"/>
        </w:rPr>
      </w:pPr>
      <w:r w:rsidRPr="0082252E">
        <w:rPr>
          <w:rFonts w:hint="eastAsia"/>
          <w:color w:val="FF0000"/>
        </w:rPr>
        <w:t xml:space="preserve">2.    </w:t>
      </w:r>
      <w:r w:rsidRPr="0082252E">
        <w:rPr>
          <w:rFonts w:hint="eastAsia"/>
          <w:color w:val="FF0000"/>
        </w:rPr>
        <w:t>光能量：到角膜处≤</w:t>
      </w:r>
      <w:r w:rsidRPr="0082252E">
        <w:rPr>
          <w:rFonts w:hint="eastAsia"/>
          <w:color w:val="FF0000"/>
        </w:rPr>
        <w:t>1.5mW</w:t>
      </w:r>
      <w:r w:rsidRPr="0082252E">
        <w:rPr>
          <w:rFonts w:hint="eastAsia"/>
          <w:color w:val="FF0000"/>
        </w:rPr>
        <w:t>；</w:t>
      </w:r>
    </w:p>
    <w:p w:rsidR="0082252E" w:rsidRPr="0082252E" w:rsidRDefault="0082252E" w:rsidP="0082252E">
      <w:pPr>
        <w:rPr>
          <w:rFonts w:hint="eastAsia"/>
          <w:color w:val="FF0000"/>
        </w:rPr>
      </w:pPr>
      <w:r w:rsidRPr="0082252E">
        <w:rPr>
          <w:rFonts w:hint="eastAsia"/>
          <w:color w:val="FF0000"/>
        </w:rPr>
        <w:t xml:space="preserve">3.    </w:t>
      </w:r>
      <w:r w:rsidRPr="0082252E">
        <w:rPr>
          <w:rFonts w:hint="eastAsia"/>
          <w:color w:val="FF0000"/>
        </w:rPr>
        <w:t>图像采集速度：</w:t>
      </w:r>
      <w:r w:rsidRPr="0082252E">
        <w:rPr>
          <w:rFonts w:hint="eastAsia"/>
          <w:color w:val="FF0000"/>
        </w:rPr>
        <w:t>4Hz</w:t>
      </w:r>
      <w:r w:rsidRPr="0082252E">
        <w:rPr>
          <w:rFonts w:hint="eastAsia"/>
          <w:color w:val="FF0000"/>
        </w:rPr>
        <w:t>；</w:t>
      </w:r>
    </w:p>
    <w:p w:rsidR="0082252E" w:rsidRPr="0082252E" w:rsidRDefault="0082252E" w:rsidP="0082252E">
      <w:pPr>
        <w:rPr>
          <w:rFonts w:hint="eastAsia"/>
          <w:color w:val="FF0000"/>
        </w:rPr>
      </w:pPr>
      <w:r w:rsidRPr="0082252E">
        <w:rPr>
          <w:rFonts w:hint="eastAsia"/>
          <w:color w:val="FF0000"/>
        </w:rPr>
        <w:t xml:space="preserve">4.    </w:t>
      </w:r>
      <w:r w:rsidRPr="0082252E">
        <w:rPr>
          <w:rFonts w:hint="eastAsia"/>
          <w:color w:val="FF0000"/>
        </w:rPr>
        <w:t>视场角：</w:t>
      </w:r>
      <w:r w:rsidRPr="0082252E">
        <w:rPr>
          <w:rFonts w:hint="eastAsia"/>
          <w:color w:val="FF0000"/>
        </w:rPr>
        <w:t>29</w:t>
      </w:r>
      <w:r w:rsidRPr="0082252E">
        <w:rPr>
          <w:rFonts w:hint="eastAsia"/>
          <w:color w:val="FF0000"/>
        </w:rPr>
        <w:t>°（水平）×</w:t>
      </w:r>
      <w:r w:rsidRPr="0082252E">
        <w:rPr>
          <w:rFonts w:hint="eastAsia"/>
          <w:color w:val="FF0000"/>
        </w:rPr>
        <w:t>21</w:t>
      </w:r>
      <w:r w:rsidRPr="0082252E">
        <w:rPr>
          <w:rFonts w:hint="eastAsia"/>
          <w:color w:val="FF0000"/>
        </w:rPr>
        <w:t>°（垂直）</w:t>
      </w:r>
    </w:p>
    <w:p w:rsidR="0082252E" w:rsidRPr="0082252E" w:rsidRDefault="0082252E" w:rsidP="0082252E">
      <w:pPr>
        <w:rPr>
          <w:rFonts w:hint="eastAsia"/>
          <w:color w:val="FF0000"/>
        </w:rPr>
      </w:pPr>
      <w:r w:rsidRPr="0082252E">
        <w:rPr>
          <w:rFonts w:hint="eastAsia"/>
          <w:color w:val="FF0000"/>
        </w:rPr>
        <w:t xml:space="preserve">5.    </w:t>
      </w:r>
      <w:r w:rsidRPr="0082252E">
        <w:rPr>
          <w:rFonts w:hint="eastAsia"/>
          <w:color w:val="FF0000"/>
        </w:rPr>
        <w:t>固视方式：绿色</w:t>
      </w:r>
      <w:r w:rsidRPr="0082252E">
        <w:rPr>
          <w:rFonts w:hint="eastAsia"/>
          <w:color w:val="FF0000"/>
        </w:rPr>
        <w:t xml:space="preserve"> LED </w:t>
      </w:r>
      <w:r w:rsidRPr="0082252E">
        <w:rPr>
          <w:rFonts w:hint="eastAsia"/>
          <w:color w:val="FF0000"/>
        </w:rPr>
        <w:t>灯的内固视，闪烁红色</w:t>
      </w:r>
      <w:r w:rsidRPr="0082252E">
        <w:rPr>
          <w:rFonts w:hint="eastAsia"/>
          <w:color w:val="FF0000"/>
        </w:rPr>
        <w:t xml:space="preserve"> LED </w:t>
      </w:r>
      <w:r w:rsidRPr="0082252E">
        <w:rPr>
          <w:rFonts w:hint="eastAsia"/>
          <w:color w:val="FF0000"/>
        </w:rPr>
        <w:t>灯的外固视；</w:t>
      </w:r>
    </w:p>
    <w:p w:rsidR="0082252E" w:rsidRPr="0082252E" w:rsidRDefault="0082252E" w:rsidP="0082252E">
      <w:pPr>
        <w:rPr>
          <w:rFonts w:hint="eastAsia"/>
          <w:color w:val="FF0000"/>
        </w:rPr>
      </w:pPr>
      <w:r w:rsidRPr="0082252E">
        <w:rPr>
          <w:rFonts w:hint="eastAsia"/>
          <w:color w:val="FF0000"/>
        </w:rPr>
        <w:t xml:space="preserve">6.    </w:t>
      </w:r>
      <w:r w:rsidRPr="0082252E">
        <w:rPr>
          <w:rFonts w:hint="eastAsia"/>
          <w:color w:val="FF0000"/>
        </w:rPr>
        <w:t>★扫描类型：共聚焦扫描检眼镜</w:t>
      </w:r>
      <w:r w:rsidRPr="0082252E">
        <w:rPr>
          <w:rFonts w:hint="eastAsia"/>
          <w:color w:val="FF0000"/>
        </w:rPr>
        <w:t xml:space="preserve"> cSLO</w:t>
      </w:r>
      <w:r w:rsidRPr="0082252E">
        <w:rPr>
          <w:rFonts w:hint="eastAsia"/>
          <w:color w:val="FF0000"/>
        </w:rPr>
        <w:t>，</w:t>
      </w:r>
      <w:r w:rsidRPr="0082252E">
        <w:rPr>
          <w:rFonts w:hint="eastAsia"/>
          <w:color w:val="FF0000"/>
        </w:rPr>
        <w:t xml:space="preserve">OCT </w:t>
      </w:r>
      <w:r w:rsidRPr="0082252E">
        <w:rPr>
          <w:rFonts w:hint="eastAsia"/>
          <w:color w:val="FF0000"/>
        </w:rPr>
        <w:t>图像和眼底照相扫描同时完成，眼底图像与</w:t>
      </w:r>
    </w:p>
    <w:p w:rsidR="0082252E" w:rsidRPr="0082252E" w:rsidRDefault="0082252E" w:rsidP="0082252E">
      <w:pPr>
        <w:rPr>
          <w:rFonts w:hint="eastAsia"/>
          <w:color w:val="FF0000"/>
        </w:rPr>
      </w:pPr>
      <w:r w:rsidRPr="0082252E">
        <w:rPr>
          <w:rFonts w:hint="eastAsia"/>
          <w:color w:val="FF0000"/>
        </w:rPr>
        <w:t xml:space="preserve">OCT </w:t>
      </w:r>
      <w:r w:rsidRPr="0082252E">
        <w:rPr>
          <w:rFonts w:hint="eastAsia"/>
          <w:color w:val="FF0000"/>
        </w:rPr>
        <w:t>图像对位好，无需软件跟踪或后处理对应。</w:t>
      </w:r>
    </w:p>
    <w:p w:rsidR="0082252E" w:rsidRPr="0082252E" w:rsidRDefault="0082252E" w:rsidP="0082252E">
      <w:pPr>
        <w:rPr>
          <w:rFonts w:hint="eastAsia"/>
          <w:color w:val="FF0000"/>
        </w:rPr>
      </w:pPr>
      <w:r w:rsidRPr="0082252E">
        <w:rPr>
          <w:rFonts w:hint="eastAsia"/>
          <w:color w:val="FF0000"/>
        </w:rPr>
        <w:t xml:space="preserve">7.    </w:t>
      </w:r>
      <w:r w:rsidRPr="0082252E">
        <w:rPr>
          <w:rFonts w:hint="eastAsia"/>
          <w:color w:val="FF0000"/>
        </w:rPr>
        <w:t>患者屈光补偿：</w:t>
      </w:r>
      <w:r w:rsidRPr="0082252E">
        <w:rPr>
          <w:rFonts w:hint="eastAsia"/>
          <w:color w:val="FF0000"/>
        </w:rPr>
        <w:t>-23 ~ +17D</w:t>
      </w:r>
      <w:r w:rsidRPr="0082252E">
        <w:rPr>
          <w:rFonts w:hint="eastAsia"/>
          <w:color w:val="FF0000"/>
        </w:rPr>
        <w:t>，适合高度近视患者。</w:t>
      </w:r>
    </w:p>
    <w:p w:rsidR="0082252E" w:rsidRPr="0082252E" w:rsidRDefault="0082252E" w:rsidP="0082252E">
      <w:pPr>
        <w:rPr>
          <w:rFonts w:hint="eastAsia"/>
          <w:color w:val="FF0000"/>
        </w:rPr>
      </w:pPr>
      <w:r w:rsidRPr="0082252E">
        <w:rPr>
          <w:rFonts w:hint="eastAsia"/>
          <w:color w:val="FF0000"/>
        </w:rPr>
        <w:t xml:space="preserve">8.    </w:t>
      </w:r>
      <w:r w:rsidRPr="0082252E">
        <w:rPr>
          <w:rFonts w:hint="eastAsia"/>
          <w:color w:val="FF0000"/>
        </w:rPr>
        <w:t>瞳孔要求：</w:t>
      </w:r>
      <w:r w:rsidRPr="0082252E">
        <w:rPr>
          <w:rFonts w:hint="eastAsia"/>
          <w:color w:val="FF0000"/>
        </w:rPr>
        <w:t xml:space="preserve">2mm </w:t>
      </w:r>
      <w:r w:rsidRPr="0082252E">
        <w:rPr>
          <w:rFonts w:hint="eastAsia"/>
          <w:color w:val="FF0000"/>
        </w:rPr>
        <w:t>以上，一般无需散瞳检查。</w:t>
      </w:r>
    </w:p>
    <w:p w:rsidR="0082252E" w:rsidRPr="0082252E" w:rsidRDefault="0082252E" w:rsidP="0082252E">
      <w:pPr>
        <w:rPr>
          <w:color w:val="FF0000"/>
        </w:rPr>
      </w:pPr>
    </w:p>
    <w:p w:rsidR="0082252E" w:rsidRPr="0082252E" w:rsidRDefault="0082252E" w:rsidP="0082252E">
      <w:pPr>
        <w:rPr>
          <w:rFonts w:hint="eastAsia"/>
          <w:color w:val="FF0000"/>
        </w:rPr>
      </w:pPr>
      <w:r w:rsidRPr="0082252E">
        <w:rPr>
          <w:rFonts w:hint="eastAsia"/>
          <w:color w:val="FF0000"/>
        </w:rPr>
        <w:t>四、图像显示方式</w:t>
      </w:r>
    </w:p>
    <w:p w:rsidR="0082252E" w:rsidRPr="0082252E" w:rsidRDefault="0082252E" w:rsidP="0082252E">
      <w:pPr>
        <w:rPr>
          <w:rFonts w:hint="eastAsia"/>
          <w:color w:val="FF0000"/>
        </w:rPr>
      </w:pPr>
      <w:r w:rsidRPr="0082252E">
        <w:rPr>
          <w:rFonts w:hint="eastAsia"/>
          <w:color w:val="FF0000"/>
        </w:rPr>
        <w:t xml:space="preserve">1.    OCT  </w:t>
      </w:r>
      <w:r w:rsidRPr="0082252E">
        <w:rPr>
          <w:rFonts w:hint="eastAsia"/>
          <w:color w:val="FF0000"/>
        </w:rPr>
        <w:t>图像色彩：彩色（国际标准</w:t>
      </w:r>
      <w:r w:rsidRPr="0082252E">
        <w:rPr>
          <w:rFonts w:hint="eastAsia"/>
          <w:color w:val="FF0000"/>
        </w:rPr>
        <w:t xml:space="preserve"> OCT </w:t>
      </w:r>
      <w:r w:rsidRPr="0082252E">
        <w:rPr>
          <w:rFonts w:hint="eastAsia"/>
          <w:color w:val="FF0000"/>
        </w:rPr>
        <w:t>彩图）、灰度（可自定义对比度和亮度）。</w:t>
      </w:r>
    </w:p>
    <w:p w:rsidR="0082252E" w:rsidRPr="0082252E" w:rsidRDefault="0082252E" w:rsidP="0082252E">
      <w:pPr>
        <w:rPr>
          <w:rFonts w:hint="eastAsia"/>
          <w:color w:val="FF0000"/>
        </w:rPr>
      </w:pPr>
      <w:r w:rsidRPr="0082252E">
        <w:rPr>
          <w:rFonts w:hint="eastAsia"/>
          <w:color w:val="FF0000"/>
        </w:rPr>
        <w:t xml:space="preserve">2. OCT </w:t>
      </w:r>
      <w:r w:rsidRPr="0082252E">
        <w:rPr>
          <w:rFonts w:hint="eastAsia"/>
          <w:color w:val="FF0000"/>
        </w:rPr>
        <w:t>图像与眼底部位对应：在任何扫描范围内，有坐标线定位在</w:t>
      </w:r>
      <w:r w:rsidRPr="0082252E">
        <w:rPr>
          <w:rFonts w:hint="eastAsia"/>
          <w:color w:val="FF0000"/>
        </w:rPr>
        <w:t xml:space="preserve"> OCT </w:t>
      </w:r>
      <w:r w:rsidRPr="0082252E">
        <w:rPr>
          <w:rFonts w:hint="eastAsia"/>
          <w:color w:val="FF0000"/>
        </w:rPr>
        <w:t>图，眼底图，且完</w:t>
      </w:r>
      <w:r w:rsidRPr="0082252E">
        <w:rPr>
          <w:rFonts w:hint="eastAsia"/>
          <w:color w:val="FF0000"/>
        </w:rPr>
        <w:t xml:space="preserve"> </w:t>
      </w:r>
      <w:r w:rsidRPr="0082252E">
        <w:rPr>
          <w:rFonts w:hint="eastAsia"/>
          <w:color w:val="FF0000"/>
        </w:rPr>
        <w:t>全一致，无需软件计算或医生自己找寻病变部位，眼底病变和</w:t>
      </w:r>
      <w:r w:rsidRPr="0082252E">
        <w:rPr>
          <w:rFonts w:hint="eastAsia"/>
          <w:color w:val="FF0000"/>
        </w:rPr>
        <w:t xml:space="preserve"> OCT </w:t>
      </w:r>
      <w:r w:rsidRPr="0082252E">
        <w:rPr>
          <w:rFonts w:hint="eastAsia"/>
          <w:color w:val="FF0000"/>
        </w:rPr>
        <w:t>断层影像实时对应和</w:t>
      </w:r>
      <w:r w:rsidRPr="0082252E">
        <w:rPr>
          <w:rFonts w:hint="eastAsia"/>
          <w:color w:val="FF0000"/>
        </w:rPr>
        <w:t xml:space="preserve"> </w:t>
      </w:r>
      <w:r w:rsidRPr="0082252E">
        <w:rPr>
          <w:rFonts w:hint="eastAsia"/>
          <w:color w:val="FF0000"/>
        </w:rPr>
        <w:t>对照分析。</w:t>
      </w:r>
    </w:p>
    <w:p w:rsidR="0082252E" w:rsidRPr="0082252E" w:rsidRDefault="0082252E" w:rsidP="0082252E">
      <w:pPr>
        <w:rPr>
          <w:rFonts w:hint="eastAsia"/>
          <w:color w:val="FF0000"/>
        </w:rPr>
      </w:pPr>
      <w:r w:rsidRPr="0082252E">
        <w:rPr>
          <w:rFonts w:hint="eastAsia"/>
          <w:color w:val="FF0000"/>
        </w:rPr>
        <w:t xml:space="preserve">3.    </w:t>
      </w:r>
      <w:r w:rsidRPr="0082252E">
        <w:rPr>
          <w:rFonts w:hint="eastAsia"/>
          <w:color w:val="FF0000"/>
        </w:rPr>
        <w:t>眼底图像和</w:t>
      </w:r>
      <w:r w:rsidRPr="0082252E">
        <w:rPr>
          <w:rFonts w:hint="eastAsia"/>
          <w:color w:val="FF0000"/>
        </w:rPr>
        <w:t xml:space="preserve"> OCT </w:t>
      </w:r>
      <w:r w:rsidRPr="0082252E">
        <w:rPr>
          <w:rFonts w:hint="eastAsia"/>
          <w:color w:val="FF0000"/>
        </w:rPr>
        <w:t>图像叠加：可叠加任何</w:t>
      </w:r>
      <w:r w:rsidRPr="0082252E">
        <w:rPr>
          <w:rFonts w:hint="eastAsia"/>
          <w:color w:val="FF0000"/>
        </w:rPr>
        <w:t xml:space="preserve"> OCT </w:t>
      </w:r>
      <w:r w:rsidRPr="0082252E">
        <w:rPr>
          <w:rFonts w:hint="eastAsia"/>
          <w:color w:val="FF0000"/>
        </w:rPr>
        <w:t>图像到眼底图上。</w:t>
      </w:r>
    </w:p>
    <w:p w:rsidR="0082252E" w:rsidRPr="0082252E" w:rsidRDefault="0082252E" w:rsidP="0082252E">
      <w:pPr>
        <w:rPr>
          <w:color w:val="FF0000"/>
        </w:rPr>
      </w:pPr>
      <w:r w:rsidRPr="0082252E">
        <w:rPr>
          <w:color w:val="FF0000"/>
        </w:rPr>
        <w:t xml:space="preserve"> </w:t>
      </w:r>
    </w:p>
    <w:p w:rsidR="0082252E" w:rsidRPr="0082252E" w:rsidRDefault="0082252E" w:rsidP="0082252E">
      <w:pPr>
        <w:rPr>
          <w:rFonts w:hint="eastAsia"/>
          <w:color w:val="FF0000"/>
        </w:rPr>
      </w:pPr>
      <w:r w:rsidRPr="0082252E">
        <w:rPr>
          <w:rFonts w:hint="eastAsia"/>
          <w:color w:val="FF0000"/>
        </w:rPr>
        <w:t xml:space="preserve">4.    </w:t>
      </w:r>
      <w:r w:rsidRPr="0082252E">
        <w:rPr>
          <w:rFonts w:hint="eastAsia"/>
          <w:color w:val="FF0000"/>
        </w:rPr>
        <w:t>★折优像素成像技术：多次扫描眼底同一部位，选取图像中最佳的信号构成图像的基本</w:t>
      </w:r>
      <w:r w:rsidRPr="0082252E">
        <w:rPr>
          <w:rFonts w:hint="eastAsia"/>
          <w:color w:val="FF0000"/>
        </w:rPr>
        <w:t xml:space="preserve"> </w:t>
      </w:r>
      <w:r w:rsidRPr="0082252E">
        <w:rPr>
          <w:rFonts w:hint="eastAsia"/>
          <w:color w:val="FF0000"/>
        </w:rPr>
        <w:t>像素，图像细节真实保留，细微病变不遗漏，提供最真实、最清晰的眼底图像。</w:t>
      </w:r>
    </w:p>
    <w:p w:rsidR="0082252E" w:rsidRPr="0082252E" w:rsidRDefault="0082252E" w:rsidP="0082252E">
      <w:pPr>
        <w:rPr>
          <w:color w:val="FF0000"/>
        </w:rPr>
      </w:pPr>
    </w:p>
    <w:p w:rsidR="0082252E" w:rsidRPr="0082252E" w:rsidRDefault="0082252E" w:rsidP="0082252E">
      <w:pPr>
        <w:rPr>
          <w:rFonts w:hint="eastAsia"/>
          <w:color w:val="FF0000"/>
        </w:rPr>
      </w:pPr>
      <w:r w:rsidRPr="0082252E">
        <w:rPr>
          <w:rFonts w:hint="eastAsia"/>
          <w:color w:val="FF0000"/>
        </w:rPr>
        <w:t>五、仪器操作性</w:t>
      </w:r>
    </w:p>
    <w:p w:rsidR="0082252E" w:rsidRPr="0082252E" w:rsidRDefault="0082252E" w:rsidP="0082252E">
      <w:pPr>
        <w:rPr>
          <w:rFonts w:hint="eastAsia"/>
          <w:color w:val="FF0000"/>
        </w:rPr>
      </w:pPr>
      <w:r w:rsidRPr="0082252E">
        <w:rPr>
          <w:rFonts w:hint="eastAsia"/>
          <w:color w:val="FF0000"/>
        </w:rPr>
        <w:t xml:space="preserve">1.    </w:t>
      </w:r>
      <w:r w:rsidRPr="0082252E">
        <w:rPr>
          <w:rFonts w:hint="eastAsia"/>
          <w:color w:val="FF0000"/>
        </w:rPr>
        <w:t>分体化设计：体积小，操作空间充足。</w:t>
      </w:r>
    </w:p>
    <w:p w:rsidR="0082252E" w:rsidRPr="0082252E" w:rsidRDefault="0082252E" w:rsidP="0082252E">
      <w:pPr>
        <w:rPr>
          <w:rFonts w:hint="eastAsia"/>
          <w:color w:val="FF0000"/>
        </w:rPr>
      </w:pPr>
      <w:r w:rsidRPr="0082252E">
        <w:rPr>
          <w:rFonts w:hint="eastAsia"/>
          <w:color w:val="FF0000"/>
        </w:rPr>
        <w:t xml:space="preserve">2.    </w:t>
      </w:r>
      <w:r w:rsidRPr="0082252E">
        <w:rPr>
          <w:rFonts w:hint="eastAsia"/>
          <w:color w:val="FF0000"/>
        </w:rPr>
        <w:t>★红点大奖界面设计：设计符合诊疗流程，操作简单方便，同时能快速快速获得图像。</w:t>
      </w:r>
    </w:p>
    <w:p w:rsidR="0082252E" w:rsidRPr="0082252E" w:rsidRDefault="0082252E" w:rsidP="0082252E">
      <w:pPr>
        <w:rPr>
          <w:rFonts w:hint="eastAsia"/>
          <w:color w:val="FF0000"/>
        </w:rPr>
      </w:pPr>
      <w:r w:rsidRPr="0082252E">
        <w:rPr>
          <w:rFonts w:hint="eastAsia"/>
          <w:color w:val="FF0000"/>
        </w:rPr>
        <w:lastRenderedPageBreak/>
        <w:t xml:space="preserve">3.    </w:t>
      </w:r>
      <w:r w:rsidRPr="0082252E">
        <w:rPr>
          <w:rFonts w:hint="eastAsia"/>
          <w:color w:val="FF0000"/>
        </w:rPr>
        <w:t>操作杆式设计：快速熟悉上手、简单学习后就可熟练拍出清晰图像。</w:t>
      </w:r>
    </w:p>
    <w:p w:rsidR="0082252E" w:rsidRPr="0082252E" w:rsidRDefault="0082252E" w:rsidP="0082252E">
      <w:pPr>
        <w:rPr>
          <w:rFonts w:hint="eastAsia"/>
          <w:color w:val="FF0000"/>
        </w:rPr>
      </w:pPr>
      <w:r w:rsidRPr="0082252E">
        <w:rPr>
          <w:rFonts w:hint="eastAsia"/>
          <w:color w:val="FF0000"/>
        </w:rPr>
        <w:t xml:space="preserve">4.    </w:t>
      </w:r>
      <w:r w:rsidRPr="0082252E">
        <w:rPr>
          <w:rFonts w:hint="eastAsia"/>
          <w:color w:val="FF0000"/>
        </w:rPr>
        <w:t>高度近视优化采集：可实现对高度近视患者视网膜的快速对焦和成像，方便操作者，节</w:t>
      </w:r>
      <w:r w:rsidRPr="0082252E">
        <w:rPr>
          <w:rFonts w:hint="eastAsia"/>
          <w:color w:val="FF0000"/>
        </w:rPr>
        <w:t xml:space="preserve"> </w:t>
      </w:r>
      <w:r w:rsidRPr="0082252E">
        <w:rPr>
          <w:rFonts w:hint="eastAsia"/>
          <w:color w:val="FF0000"/>
        </w:rPr>
        <w:t>约检查时间。</w:t>
      </w:r>
    </w:p>
    <w:p w:rsidR="0082252E" w:rsidRPr="0082252E" w:rsidRDefault="0082252E" w:rsidP="0082252E">
      <w:pPr>
        <w:rPr>
          <w:rFonts w:hint="eastAsia"/>
          <w:color w:val="FF0000"/>
        </w:rPr>
      </w:pPr>
      <w:r w:rsidRPr="0082252E">
        <w:rPr>
          <w:rFonts w:hint="eastAsia"/>
          <w:color w:val="FF0000"/>
        </w:rPr>
        <w:t xml:space="preserve">5.    </w:t>
      </w:r>
      <w:r w:rsidRPr="0082252E">
        <w:rPr>
          <w:rFonts w:hint="eastAsia"/>
          <w:color w:val="FF0000"/>
        </w:rPr>
        <w:t>★黄斑中心凹自动识别：自动精确定位黄斑中心凹位置；视盘自动居中，保证扫描环总</w:t>
      </w:r>
      <w:r w:rsidRPr="0082252E">
        <w:rPr>
          <w:rFonts w:hint="eastAsia"/>
          <w:color w:val="FF0000"/>
        </w:rPr>
        <w:t xml:space="preserve"> </w:t>
      </w:r>
      <w:r w:rsidRPr="0082252E">
        <w:rPr>
          <w:rFonts w:hint="eastAsia"/>
          <w:color w:val="FF0000"/>
        </w:rPr>
        <w:t>是以视盘为中心进行测量。</w:t>
      </w:r>
    </w:p>
    <w:p w:rsidR="0082252E" w:rsidRPr="0082252E" w:rsidRDefault="0082252E" w:rsidP="0082252E">
      <w:pPr>
        <w:rPr>
          <w:rFonts w:hint="eastAsia"/>
          <w:color w:val="FF0000"/>
        </w:rPr>
      </w:pPr>
      <w:r w:rsidRPr="0082252E">
        <w:rPr>
          <w:rFonts w:hint="eastAsia"/>
          <w:color w:val="FF0000"/>
        </w:rPr>
        <w:t xml:space="preserve">6.    </w:t>
      </w:r>
      <w:r w:rsidRPr="0082252E">
        <w:rPr>
          <w:rFonts w:hint="eastAsia"/>
          <w:color w:val="FF0000"/>
        </w:rPr>
        <w:t>同步跟踪扫描：</w:t>
      </w:r>
      <w:r w:rsidRPr="0082252E">
        <w:rPr>
          <w:rFonts w:hint="eastAsia"/>
          <w:color w:val="FF0000"/>
        </w:rPr>
        <w:t xml:space="preserve">OCT </w:t>
      </w:r>
      <w:r w:rsidRPr="0082252E">
        <w:rPr>
          <w:rFonts w:hint="eastAsia"/>
          <w:color w:val="FF0000"/>
        </w:rPr>
        <w:t>图像和眼底图像同时获得，高度同步，无需软件计算对应关系。</w:t>
      </w:r>
    </w:p>
    <w:p w:rsidR="0082252E" w:rsidRPr="0082252E" w:rsidRDefault="0082252E" w:rsidP="0082252E">
      <w:pPr>
        <w:rPr>
          <w:color w:val="FF0000"/>
        </w:rPr>
      </w:pPr>
    </w:p>
    <w:p w:rsidR="0082252E" w:rsidRPr="0082252E" w:rsidRDefault="0082252E" w:rsidP="0082252E">
      <w:pPr>
        <w:rPr>
          <w:rFonts w:hint="eastAsia"/>
          <w:color w:val="FF0000"/>
        </w:rPr>
      </w:pPr>
      <w:r w:rsidRPr="0082252E">
        <w:rPr>
          <w:rFonts w:hint="eastAsia"/>
          <w:color w:val="FF0000"/>
        </w:rPr>
        <w:t>六、电脑和打印系统</w:t>
      </w:r>
    </w:p>
    <w:p w:rsidR="0082252E" w:rsidRPr="0082252E" w:rsidRDefault="0082252E" w:rsidP="0082252E">
      <w:pPr>
        <w:rPr>
          <w:rFonts w:hint="eastAsia"/>
          <w:color w:val="FF0000"/>
        </w:rPr>
      </w:pPr>
      <w:r w:rsidRPr="0082252E">
        <w:rPr>
          <w:rFonts w:hint="eastAsia"/>
          <w:color w:val="FF0000"/>
        </w:rPr>
        <w:t xml:space="preserve">1.    </w:t>
      </w:r>
      <w:r w:rsidRPr="0082252E">
        <w:rPr>
          <w:rFonts w:hint="eastAsia"/>
          <w:color w:val="FF0000"/>
        </w:rPr>
        <w:t>硬盘：内部存储器，大于</w:t>
      </w:r>
      <w:r w:rsidRPr="0082252E">
        <w:rPr>
          <w:rFonts w:hint="eastAsia"/>
          <w:color w:val="FF0000"/>
        </w:rPr>
        <w:t xml:space="preserve"> 80000 </w:t>
      </w:r>
      <w:r w:rsidRPr="0082252E">
        <w:rPr>
          <w:rFonts w:hint="eastAsia"/>
          <w:color w:val="FF0000"/>
        </w:rPr>
        <w:t>次检查；</w:t>
      </w:r>
      <w:r w:rsidRPr="0082252E">
        <w:rPr>
          <w:rFonts w:hint="eastAsia"/>
          <w:color w:val="FF0000"/>
        </w:rPr>
        <w:t>CPU</w:t>
      </w:r>
      <w:r w:rsidRPr="0082252E">
        <w:rPr>
          <w:rFonts w:hint="eastAsia"/>
          <w:color w:val="FF0000"/>
        </w:rPr>
        <w:t>：高性能多核处理器；内存：</w:t>
      </w:r>
      <w:r w:rsidRPr="0082252E">
        <w:rPr>
          <w:rFonts w:hint="eastAsia"/>
          <w:color w:val="FF0000"/>
        </w:rPr>
        <w:t>4G</w:t>
      </w:r>
      <w:r w:rsidRPr="0082252E">
        <w:rPr>
          <w:rFonts w:hint="eastAsia"/>
          <w:color w:val="FF0000"/>
        </w:rPr>
        <w:t>；显示器：</w:t>
      </w:r>
    </w:p>
    <w:p w:rsidR="0082252E" w:rsidRPr="0082252E" w:rsidRDefault="0082252E" w:rsidP="0082252E">
      <w:pPr>
        <w:rPr>
          <w:rFonts w:hint="eastAsia"/>
          <w:color w:val="FF0000"/>
        </w:rPr>
      </w:pPr>
      <w:r w:rsidRPr="0082252E">
        <w:rPr>
          <w:rFonts w:hint="eastAsia"/>
          <w:color w:val="FF0000"/>
        </w:rPr>
        <w:t xml:space="preserve">17 </w:t>
      </w:r>
      <w:r w:rsidRPr="0082252E">
        <w:rPr>
          <w:rFonts w:hint="eastAsia"/>
          <w:color w:val="FF0000"/>
        </w:rPr>
        <w:t>寸液晶显示器。</w:t>
      </w:r>
    </w:p>
    <w:p w:rsidR="0082252E" w:rsidRPr="0082252E" w:rsidRDefault="0082252E" w:rsidP="0082252E">
      <w:pPr>
        <w:rPr>
          <w:rFonts w:hint="eastAsia"/>
          <w:color w:val="FF0000"/>
        </w:rPr>
      </w:pPr>
      <w:r w:rsidRPr="0082252E">
        <w:rPr>
          <w:rFonts w:hint="eastAsia"/>
          <w:color w:val="FF0000"/>
        </w:rPr>
        <w:t xml:space="preserve">2.    </w:t>
      </w:r>
      <w:r w:rsidRPr="0082252E">
        <w:rPr>
          <w:rFonts w:hint="eastAsia"/>
          <w:color w:val="FF0000"/>
        </w:rPr>
        <w:t>打印机：高档激光打印机。</w:t>
      </w:r>
    </w:p>
    <w:p w:rsidR="00ED7637" w:rsidRPr="0082252E" w:rsidRDefault="0082252E" w:rsidP="0082252E">
      <w:pPr>
        <w:widowControl/>
        <w:jc w:val="left"/>
        <w:rPr>
          <w:color w:val="FF0000"/>
        </w:rPr>
      </w:pPr>
      <w:r w:rsidRPr="0082252E">
        <w:rPr>
          <w:rFonts w:hint="eastAsia"/>
          <w:color w:val="FF0000"/>
        </w:rPr>
        <w:t xml:space="preserve">3.    </w:t>
      </w:r>
      <w:r w:rsidRPr="0082252E">
        <w:rPr>
          <w:rFonts w:hint="eastAsia"/>
          <w:color w:val="FF0000"/>
        </w:rPr>
        <w:t>网络化：标准</w:t>
      </w:r>
      <w:r w:rsidRPr="0082252E">
        <w:rPr>
          <w:rFonts w:hint="eastAsia"/>
          <w:color w:val="FF0000"/>
        </w:rPr>
        <w:t xml:space="preserve"> DICOM </w:t>
      </w:r>
      <w:r w:rsidRPr="0082252E">
        <w:rPr>
          <w:rFonts w:hint="eastAsia"/>
          <w:color w:val="FF0000"/>
        </w:rPr>
        <w:t>格式、可升级连接到</w:t>
      </w:r>
      <w:r w:rsidRPr="0082252E">
        <w:rPr>
          <w:rFonts w:hint="eastAsia"/>
          <w:color w:val="FF0000"/>
        </w:rPr>
        <w:t xml:space="preserve"> FORUM </w:t>
      </w:r>
      <w:r w:rsidRPr="0082252E">
        <w:rPr>
          <w:rFonts w:hint="eastAsia"/>
          <w:color w:val="FF0000"/>
        </w:rPr>
        <w:t>眼科</w:t>
      </w:r>
    </w:p>
    <w:p w:rsidR="004779E8" w:rsidRPr="00ED7637" w:rsidRDefault="004779E8" w:rsidP="00ED7637">
      <w:pPr>
        <w:rPr>
          <w:color w:val="FF0000"/>
          <w:sz w:val="30"/>
          <w:szCs w:val="30"/>
        </w:rPr>
      </w:pPr>
    </w:p>
    <w:p w:rsidR="004779E8" w:rsidRPr="003C428A" w:rsidRDefault="004779E8" w:rsidP="003B216F">
      <w:pPr>
        <w:rPr>
          <w:color w:val="FF0000"/>
          <w:sz w:val="30"/>
          <w:szCs w:val="30"/>
        </w:rPr>
      </w:pPr>
    </w:p>
    <w:p w:rsidR="004779E8" w:rsidRPr="003C428A" w:rsidRDefault="004779E8" w:rsidP="003B216F">
      <w:pPr>
        <w:rPr>
          <w:color w:val="FF0000"/>
          <w:sz w:val="30"/>
          <w:szCs w:val="30"/>
        </w:rPr>
      </w:pPr>
    </w:p>
    <w:p w:rsidR="004779E8" w:rsidRPr="003C428A" w:rsidRDefault="004779E8" w:rsidP="003B216F">
      <w:pPr>
        <w:rPr>
          <w:color w:val="FF0000"/>
          <w:sz w:val="30"/>
          <w:szCs w:val="30"/>
        </w:rPr>
      </w:pPr>
    </w:p>
    <w:p w:rsidR="00EA5278" w:rsidRPr="003C428A" w:rsidRDefault="00EA5278" w:rsidP="003B216F">
      <w:pPr>
        <w:rPr>
          <w:color w:val="FF0000"/>
          <w:sz w:val="30"/>
          <w:szCs w:val="30"/>
        </w:rPr>
      </w:pPr>
    </w:p>
    <w:p w:rsidR="00EA5278" w:rsidRPr="003C428A" w:rsidRDefault="00EA5278" w:rsidP="003B216F">
      <w:pPr>
        <w:rPr>
          <w:color w:val="FF0000"/>
          <w:sz w:val="30"/>
          <w:szCs w:val="30"/>
        </w:rPr>
      </w:pPr>
    </w:p>
    <w:p w:rsidR="00EA5278" w:rsidRPr="003C428A"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EA5278" w:rsidRDefault="00EA5278" w:rsidP="003B216F">
      <w:pPr>
        <w:rPr>
          <w:color w:val="FF0000"/>
          <w:sz w:val="30"/>
          <w:szCs w:val="30"/>
        </w:rPr>
      </w:pPr>
    </w:p>
    <w:p w:rsidR="001E0411" w:rsidRPr="00192ECD" w:rsidRDefault="001E0411" w:rsidP="00482D22">
      <w:pPr>
        <w:pStyle w:val="2"/>
        <w:jc w:val="center"/>
        <w:rPr>
          <w:szCs w:val="30"/>
        </w:rPr>
      </w:pPr>
      <w:bookmarkStart w:id="16" w:name="_Toc417390484"/>
      <w:r w:rsidRPr="00192ECD">
        <w:rPr>
          <w:rFonts w:hint="eastAsia"/>
          <w:sz w:val="36"/>
          <w:szCs w:val="30"/>
        </w:rPr>
        <w:t xml:space="preserve">第三篇  </w:t>
      </w:r>
      <w:bookmarkStart w:id="17" w:name="_Toc11641055"/>
      <w:bookmarkStart w:id="18" w:name="_Toc12789059"/>
      <w:bookmarkEnd w:id="16"/>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19" w:name="_Toc342913389"/>
      <w:bookmarkStart w:id="20" w:name="_Toc417390475"/>
      <w:r w:rsidRPr="009318B0">
        <w:rPr>
          <w:rFonts w:ascii="宋体" w:hAnsi="宋体" w:hint="eastAsia"/>
          <w:sz w:val="24"/>
          <w:szCs w:val="24"/>
        </w:rPr>
        <w:t>一、</w:t>
      </w:r>
      <w:bookmarkEnd w:id="19"/>
      <w:bookmarkEnd w:id="20"/>
      <w:r w:rsidRPr="009318B0">
        <w:rPr>
          <w:rFonts w:ascii="宋体" w:hAnsi="宋体" w:hint="eastAsia"/>
          <w:b w:val="0"/>
          <w:sz w:val="24"/>
          <w:szCs w:val="24"/>
        </w:rPr>
        <w:t>响应文件</w:t>
      </w:r>
    </w:p>
    <w:p w:rsidR="00C757A9"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21" w:name="_Toc102227320"/>
      <w:bookmarkStart w:id="22" w:name="_Toc342913394"/>
      <w:bookmarkStart w:id="23" w:name="_Toc417390480"/>
      <w:r w:rsidRPr="009318B0">
        <w:rPr>
          <w:rFonts w:ascii="宋体" w:hAnsi="宋体" w:hint="eastAsia"/>
          <w:sz w:val="24"/>
        </w:rPr>
        <w:t>二、成交</w:t>
      </w:r>
      <w:bookmarkEnd w:id="21"/>
      <w:r w:rsidRPr="009318B0">
        <w:rPr>
          <w:rFonts w:ascii="宋体" w:hAnsi="宋体" w:hint="eastAsia"/>
          <w:sz w:val="24"/>
        </w:rPr>
        <w:t>原则</w:t>
      </w:r>
      <w:bookmarkEnd w:id="22"/>
      <w:bookmarkEnd w:id="2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24" w:name="_Toc102227322"/>
      <w:bookmarkStart w:id="25" w:name="_Toc342913396"/>
      <w:bookmarkStart w:id="26" w:name="_Toc417390483"/>
      <w:r w:rsidRPr="009318B0">
        <w:rPr>
          <w:rFonts w:ascii="宋体" w:hAnsi="宋体" w:hint="eastAsia"/>
          <w:sz w:val="24"/>
          <w:szCs w:val="24"/>
        </w:rPr>
        <w:lastRenderedPageBreak/>
        <w:t>二、签订</w:t>
      </w:r>
      <w:bookmarkEnd w:id="24"/>
      <w:r w:rsidRPr="009318B0">
        <w:rPr>
          <w:rFonts w:ascii="宋体" w:hAnsi="宋体" w:hint="eastAsia"/>
          <w:sz w:val="24"/>
          <w:szCs w:val="24"/>
        </w:rPr>
        <w:t>合同</w:t>
      </w:r>
      <w:bookmarkEnd w:id="25"/>
      <w:bookmarkEnd w:id="26"/>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27" w:name="_Toc417390494"/>
      <w:r w:rsidRPr="00192ECD">
        <w:rPr>
          <w:rFonts w:hAnsi="宋体" w:hint="eastAsia"/>
          <w:sz w:val="36"/>
          <w:szCs w:val="30"/>
        </w:rPr>
        <w:lastRenderedPageBreak/>
        <w:t>第</w:t>
      </w:r>
      <w:r w:rsidR="003E4309">
        <w:rPr>
          <w:rFonts w:hAnsi="宋体" w:hint="eastAsia"/>
          <w:sz w:val="36"/>
          <w:szCs w:val="30"/>
        </w:rPr>
        <w:t>四</w:t>
      </w:r>
      <w:r w:rsidRPr="00192ECD">
        <w:rPr>
          <w:rFonts w:hAnsi="宋体" w:hint="eastAsia"/>
          <w:sz w:val="36"/>
          <w:szCs w:val="30"/>
        </w:rPr>
        <w:t>篇</w:t>
      </w:r>
      <w:r w:rsidRPr="00192ECD">
        <w:rPr>
          <w:rFonts w:hAnsi="宋体" w:hint="eastAsia"/>
          <w:sz w:val="36"/>
          <w:szCs w:val="30"/>
        </w:rPr>
        <w:t xml:space="preserve">  </w:t>
      </w:r>
      <w:bookmarkEnd w:id="17"/>
      <w:bookmarkEnd w:id="18"/>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28" w:name="_Toc414998244"/>
      <w:r>
        <w:rPr>
          <w:rFonts w:ascii="黑体" w:eastAsia="黑体" w:hAnsi="黑体" w:hint="eastAsia"/>
        </w:rPr>
        <w:t>一、磋商方法</w:t>
      </w:r>
      <w:bookmarkEnd w:id="28"/>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29" w:name="_Toc414998245"/>
      <w:bookmarkStart w:id="30" w:name="_Toc458697742"/>
    </w:p>
    <w:bookmarkEnd w:id="29"/>
    <w:bookmarkEnd w:id="30"/>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2268"/>
        <w:gridCol w:w="3686"/>
        <w:gridCol w:w="992"/>
      </w:tblGrid>
      <w:tr w:rsidR="00FE47C7" w:rsidRPr="00085B85" w:rsidTr="00E8682C">
        <w:trPr>
          <w:cantSplit/>
          <w:trHeight w:val="402"/>
        </w:trPr>
        <w:tc>
          <w:tcPr>
            <w:tcW w:w="1242" w:type="dxa"/>
            <w:vAlign w:val="center"/>
          </w:tcPr>
          <w:p w:rsidR="00FE47C7" w:rsidRPr="00085B85" w:rsidRDefault="00FE47C7" w:rsidP="000122B1">
            <w:pPr>
              <w:spacing w:line="360" w:lineRule="auto"/>
              <w:rPr>
                <w:rFonts w:eastAsia="仿宋"/>
                <w:szCs w:val="21"/>
              </w:rPr>
            </w:pPr>
            <w:bookmarkStart w:id="31" w:name="OLE_LINK1"/>
            <w:bookmarkStart w:id="32" w:name="OLE_LINK2"/>
            <w:bookmarkStart w:id="33" w:name="OLE_LINK5"/>
            <w:r w:rsidRPr="00085B85">
              <w:rPr>
                <w:rFonts w:hint="eastAsia"/>
                <w:szCs w:val="21"/>
              </w:rPr>
              <w:t>项目</w:t>
            </w:r>
          </w:p>
        </w:tc>
        <w:tc>
          <w:tcPr>
            <w:tcW w:w="2268" w:type="dxa"/>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686"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992" w:type="dxa"/>
            <w:vAlign w:val="center"/>
          </w:tcPr>
          <w:p w:rsidR="00FE47C7" w:rsidRPr="00085B85" w:rsidRDefault="00FE47C7" w:rsidP="000122B1">
            <w:pPr>
              <w:spacing w:line="360" w:lineRule="auto"/>
            </w:pPr>
            <w:r w:rsidRPr="00085B85">
              <w:rPr>
                <w:rFonts w:hint="eastAsia"/>
              </w:rPr>
              <w:t>说明</w:t>
            </w:r>
          </w:p>
        </w:tc>
      </w:tr>
      <w:tr w:rsidR="00524C24" w:rsidRPr="00085B85" w:rsidTr="00E8682C">
        <w:trPr>
          <w:cantSplit/>
          <w:trHeight w:val="402"/>
        </w:trPr>
        <w:tc>
          <w:tcPr>
            <w:tcW w:w="1242" w:type="dxa"/>
            <w:vAlign w:val="center"/>
          </w:tcPr>
          <w:p w:rsidR="00524C24" w:rsidRPr="00085B85" w:rsidRDefault="00524C24" w:rsidP="000122B1">
            <w:pPr>
              <w:spacing w:line="360" w:lineRule="auto"/>
              <w:rPr>
                <w:szCs w:val="21"/>
              </w:rPr>
            </w:pPr>
            <w:r w:rsidRPr="00085B85">
              <w:rPr>
                <w:rFonts w:hint="eastAsia"/>
                <w:szCs w:val="21"/>
              </w:rPr>
              <w:t>经济文件部分</w:t>
            </w:r>
          </w:p>
        </w:tc>
        <w:tc>
          <w:tcPr>
            <w:tcW w:w="2268" w:type="dxa"/>
            <w:vAlign w:val="center"/>
          </w:tcPr>
          <w:p w:rsidR="00524C24" w:rsidRPr="00085B85" w:rsidRDefault="00524C24" w:rsidP="000122B1">
            <w:pPr>
              <w:spacing w:line="360" w:lineRule="auto"/>
              <w:rPr>
                <w:szCs w:val="21"/>
              </w:rPr>
            </w:pPr>
            <w:r w:rsidRPr="00085B85">
              <w:rPr>
                <w:rFonts w:hint="eastAsia"/>
                <w:szCs w:val="21"/>
              </w:rPr>
              <w:t>响应报价</w:t>
            </w:r>
          </w:p>
          <w:p w:rsidR="00524C24" w:rsidRPr="00085B85" w:rsidRDefault="00524C24" w:rsidP="000122B1">
            <w:pPr>
              <w:spacing w:line="360" w:lineRule="auto"/>
              <w:rPr>
                <w:szCs w:val="21"/>
              </w:rPr>
            </w:pPr>
          </w:p>
        </w:tc>
        <w:tc>
          <w:tcPr>
            <w:tcW w:w="3686" w:type="dxa"/>
            <w:vAlign w:val="center"/>
          </w:tcPr>
          <w:p w:rsidR="00524C24" w:rsidRPr="00085B85" w:rsidRDefault="00524C24"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524C24" w:rsidRPr="00085B85" w:rsidRDefault="00524C24" w:rsidP="00524C24">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w:t>
            </w:r>
            <w:r w:rsidRPr="00085B85">
              <w:rPr>
                <w:rFonts w:hint="eastAsia"/>
                <w:szCs w:val="21"/>
              </w:rPr>
              <w:t>×</w:t>
            </w:r>
            <w:r w:rsidRPr="00085B85">
              <w:rPr>
                <w:rFonts w:hint="eastAsia"/>
                <w:szCs w:val="21"/>
              </w:rPr>
              <w:t>100</w:t>
            </w:r>
            <w:r w:rsidRPr="00085B85">
              <w:rPr>
                <w:rFonts w:hint="eastAsia"/>
                <w:szCs w:val="21"/>
              </w:rPr>
              <w:t>。</w:t>
            </w:r>
          </w:p>
        </w:tc>
        <w:tc>
          <w:tcPr>
            <w:tcW w:w="992" w:type="dxa"/>
            <w:vAlign w:val="center"/>
          </w:tcPr>
          <w:p w:rsidR="00524C24" w:rsidRPr="00085B85" w:rsidRDefault="00524C24" w:rsidP="000122B1">
            <w:pPr>
              <w:spacing w:line="360" w:lineRule="auto"/>
            </w:pPr>
          </w:p>
        </w:tc>
      </w:tr>
      <w:tr w:rsidR="00524C24" w:rsidRPr="00085B85" w:rsidTr="00E8682C">
        <w:trPr>
          <w:cantSplit/>
          <w:trHeight w:val="1634"/>
        </w:trPr>
        <w:tc>
          <w:tcPr>
            <w:tcW w:w="1242" w:type="dxa"/>
            <w:vAlign w:val="center"/>
          </w:tcPr>
          <w:p w:rsidR="00524C24" w:rsidRPr="00085B85" w:rsidRDefault="00524C24" w:rsidP="000122B1">
            <w:pPr>
              <w:spacing w:line="360" w:lineRule="auto"/>
              <w:rPr>
                <w:szCs w:val="21"/>
              </w:rPr>
            </w:pPr>
          </w:p>
          <w:p w:rsidR="00524C24" w:rsidRPr="00085B85" w:rsidRDefault="00524C24" w:rsidP="000122B1">
            <w:pPr>
              <w:spacing w:line="360" w:lineRule="auto"/>
              <w:rPr>
                <w:szCs w:val="21"/>
              </w:rPr>
            </w:pPr>
            <w:r w:rsidRPr="00085B85">
              <w:rPr>
                <w:rFonts w:hint="eastAsia"/>
                <w:szCs w:val="21"/>
              </w:rPr>
              <w:t>技术部分</w:t>
            </w:r>
          </w:p>
          <w:p w:rsidR="00524C24" w:rsidRPr="00085B85" w:rsidRDefault="00524C24" w:rsidP="000122B1">
            <w:pPr>
              <w:spacing w:line="360" w:lineRule="auto"/>
              <w:rPr>
                <w:szCs w:val="21"/>
              </w:rPr>
            </w:pPr>
          </w:p>
        </w:tc>
        <w:tc>
          <w:tcPr>
            <w:tcW w:w="2268" w:type="dxa"/>
            <w:vAlign w:val="center"/>
          </w:tcPr>
          <w:p w:rsidR="00524C24" w:rsidRPr="00085B85" w:rsidRDefault="00524C24" w:rsidP="00524C24">
            <w:pPr>
              <w:spacing w:line="360" w:lineRule="auto"/>
              <w:rPr>
                <w:szCs w:val="21"/>
              </w:rPr>
            </w:pPr>
            <w:r>
              <w:rPr>
                <w:rFonts w:hint="eastAsia"/>
                <w:szCs w:val="21"/>
              </w:rPr>
              <w:t>产品性能及要求</w:t>
            </w:r>
          </w:p>
        </w:tc>
        <w:tc>
          <w:tcPr>
            <w:tcW w:w="3686" w:type="dxa"/>
            <w:vAlign w:val="center"/>
          </w:tcPr>
          <w:p w:rsidR="00524C24" w:rsidRPr="00085B85" w:rsidRDefault="00524C24" w:rsidP="00FB2B35">
            <w:pPr>
              <w:spacing w:line="360" w:lineRule="auto"/>
              <w:rPr>
                <w:szCs w:val="21"/>
              </w:rPr>
            </w:pPr>
            <w:r w:rsidRPr="00085B85">
              <w:rPr>
                <w:rFonts w:hint="eastAsia"/>
                <w:szCs w:val="21"/>
              </w:rPr>
              <w:t>对产品性能评价。</w:t>
            </w:r>
          </w:p>
        </w:tc>
        <w:tc>
          <w:tcPr>
            <w:tcW w:w="992" w:type="dxa"/>
            <w:vAlign w:val="center"/>
          </w:tcPr>
          <w:p w:rsidR="00524C24" w:rsidRPr="00085B85" w:rsidRDefault="00524C24" w:rsidP="000122B1">
            <w:pPr>
              <w:spacing w:line="360" w:lineRule="auto"/>
            </w:pPr>
          </w:p>
        </w:tc>
      </w:tr>
      <w:tr w:rsidR="00524C24" w:rsidRPr="00085B85" w:rsidTr="00E8682C">
        <w:trPr>
          <w:cantSplit/>
          <w:trHeight w:val="1049"/>
        </w:trPr>
        <w:tc>
          <w:tcPr>
            <w:tcW w:w="1242" w:type="dxa"/>
            <w:vAlign w:val="center"/>
          </w:tcPr>
          <w:p w:rsidR="00524C24" w:rsidRPr="00085B85" w:rsidRDefault="00524C24" w:rsidP="000122B1">
            <w:pPr>
              <w:spacing w:line="360" w:lineRule="auto"/>
              <w:rPr>
                <w:szCs w:val="21"/>
              </w:rPr>
            </w:pPr>
            <w:r w:rsidRPr="00085B85">
              <w:rPr>
                <w:rFonts w:hint="eastAsia"/>
                <w:szCs w:val="21"/>
              </w:rPr>
              <w:t>商务部分</w:t>
            </w:r>
          </w:p>
        </w:tc>
        <w:tc>
          <w:tcPr>
            <w:tcW w:w="2268" w:type="dxa"/>
            <w:vAlign w:val="center"/>
          </w:tcPr>
          <w:p w:rsidR="00524C24" w:rsidRPr="00085B85" w:rsidRDefault="00524C24" w:rsidP="00524C24">
            <w:pPr>
              <w:spacing w:line="360" w:lineRule="auto"/>
              <w:rPr>
                <w:szCs w:val="21"/>
              </w:rPr>
            </w:pPr>
            <w:r w:rsidRPr="00085B85">
              <w:rPr>
                <w:rFonts w:hint="eastAsia"/>
                <w:szCs w:val="21"/>
              </w:rPr>
              <w:t>优惠条件</w:t>
            </w:r>
          </w:p>
        </w:tc>
        <w:tc>
          <w:tcPr>
            <w:tcW w:w="3686" w:type="dxa"/>
            <w:vAlign w:val="center"/>
          </w:tcPr>
          <w:p w:rsidR="00524C24" w:rsidRPr="00085B85" w:rsidRDefault="00524C24" w:rsidP="00524C24">
            <w:pPr>
              <w:spacing w:line="360" w:lineRule="auto"/>
              <w:rPr>
                <w:szCs w:val="21"/>
              </w:rPr>
            </w:pPr>
            <w:r w:rsidRPr="00085B85">
              <w:rPr>
                <w:rFonts w:hint="eastAsia"/>
                <w:szCs w:val="21"/>
              </w:rPr>
              <w:t>视优惠条件，没有不得分。</w:t>
            </w:r>
          </w:p>
        </w:tc>
        <w:tc>
          <w:tcPr>
            <w:tcW w:w="992" w:type="dxa"/>
            <w:vAlign w:val="center"/>
          </w:tcPr>
          <w:p w:rsidR="00524C24" w:rsidRPr="00085B85" w:rsidRDefault="00524C24" w:rsidP="000122B1">
            <w:pPr>
              <w:spacing w:line="360" w:lineRule="auto"/>
            </w:pPr>
          </w:p>
        </w:tc>
      </w:tr>
      <w:tr w:rsidR="00524C24" w:rsidRPr="00085B85" w:rsidTr="00E8682C">
        <w:trPr>
          <w:cantSplit/>
          <w:trHeight w:val="1179"/>
        </w:trPr>
        <w:tc>
          <w:tcPr>
            <w:tcW w:w="1242" w:type="dxa"/>
            <w:vAlign w:val="center"/>
          </w:tcPr>
          <w:p w:rsidR="00524C24" w:rsidRPr="00085B85" w:rsidRDefault="00524C24" w:rsidP="000122B1">
            <w:pPr>
              <w:spacing w:line="360" w:lineRule="auto"/>
              <w:rPr>
                <w:szCs w:val="21"/>
              </w:rPr>
            </w:pPr>
          </w:p>
          <w:p w:rsidR="00524C24" w:rsidRPr="00085B85" w:rsidRDefault="00524C24" w:rsidP="000122B1">
            <w:pPr>
              <w:spacing w:line="360" w:lineRule="auto"/>
              <w:rPr>
                <w:szCs w:val="21"/>
              </w:rPr>
            </w:pPr>
            <w:r w:rsidRPr="00085B85">
              <w:rPr>
                <w:rFonts w:hint="eastAsia"/>
                <w:szCs w:val="21"/>
              </w:rPr>
              <w:t>售后服务</w:t>
            </w:r>
          </w:p>
          <w:p w:rsidR="00524C24" w:rsidRPr="00085B85" w:rsidRDefault="00524C24" w:rsidP="000122B1">
            <w:pPr>
              <w:spacing w:line="360" w:lineRule="auto"/>
              <w:rPr>
                <w:szCs w:val="21"/>
              </w:rPr>
            </w:pPr>
          </w:p>
        </w:tc>
        <w:tc>
          <w:tcPr>
            <w:tcW w:w="2268" w:type="dxa"/>
            <w:vAlign w:val="center"/>
          </w:tcPr>
          <w:p w:rsidR="00524C24" w:rsidRPr="00085B85" w:rsidRDefault="00524C24" w:rsidP="00524C24">
            <w:pPr>
              <w:spacing w:line="360" w:lineRule="auto"/>
              <w:rPr>
                <w:szCs w:val="21"/>
              </w:rPr>
            </w:pPr>
            <w:r w:rsidRPr="00085B85">
              <w:rPr>
                <w:rFonts w:hint="eastAsia"/>
                <w:szCs w:val="21"/>
              </w:rPr>
              <w:t>售后服务</w:t>
            </w:r>
          </w:p>
        </w:tc>
        <w:tc>
          <w:tcPr>
            <w:tcW w:w="3686" w:type="dxa"/>
            <w:vAlign w:val="center"/>
          </w:tcPr>
          <w:p w:rsidR="00524C24" w:rsidRPr="00085B85" w:rsidRDefault="00524C24" w:rsidP="000122B1">
            <w:pPr>
              <w:spacing w:line="360" w:lineRule="auto"/>
              <w:rPr>
                <w:szCs w:val="21"/>
              </w:rPr>
            </w:pPr>
            <w:r w:rsidRPr="00085B85">
              <w:rPr>
                <w:rFonts w:hint="eastAsia"/>
                <w:szCs w:val="21"/>
              </w:rPr>
              <w:t>产品售后方案合理性，售后人员配备</w:t>
            </w:r>
            <w:r w:rsidR="00E8682C">
              <w:rPr>
                <w:rFonts w:hint="eastAsia"/>
                <w:szCs w:val="21"/>
              </w:rPr>
              <w:t>等</w:t>
            </w:r>
            <w:r w:rsidRPr="00085B85">
              <w:rPr>
                <w:rFonts w:hint="eastAsia"/>
                <w:szCs w:val="21"/>
              </w:rPr>
              <w:t>。</w:t>
            </w:r>
          </w:p>
        </w:tc>
        <w:tc>
          <w:tcPr>
            <w:tcW w:w="992" w:type="dxa"/>
            <w:vAlign w:val="center"/>
          </w:tcPr>
          <w:p w:rsidR="00524C24" w:rsidRPr="00E8682C" w:rsidRDefault="00524C24" w:rsidP="000122B1">
            <w:pPr>
              <w:spacing w:line="360" w:lineRule="auto"/>
            </w:pPr>
          </w:p>
        </w:tc>
      </w:tr>
      <w:bookmarkEnd w:id="31"/>
      <w:bookmarkEnd w:id="32"/>
      <w:bookmarkEnd w:id="33"/>
    </w:tbl>
    <w:p w:rsidR="00FE47C7" w:rsidRPr="00746BAF" w:rsidRDefault="00FE47C7" w:rsidP="001E0411">
      <w:pPr>
        <w:spacing w:line="360" w:lineRule="auto"/>
        <w:ind w:firstLineChars="200" w:firstLine="420"/>
        <w:rPr>
          <w:rFonts w:ascii="黑体" w:eastAsia="黑体" w:hAnsi="黑体"/>
        </w:rPr>
      </w:pPr>
    </w:p>
    <w:p w:rsidR="001E0411" w:rsidRPr="003C428A"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34" w:name="_Toc458697743"/>
      <w:bookmarkStart w:id="35" w:name="_Toc414998246"/>
      <w:r>
        <w:rPr>
          <w:rFonts w:ascii="黑体" w:eastAsia="黑体" w:hAnsi="黑体" w:hint="eastAsia"/>
        </w:rPr>
        <w:t>三、无效响应</w:t>
      </w:r>
      <w:bookmarkEnd w:id="34"/>
      <w:bookmarkEnd w:id="35"/>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582F99">
      <w:pPr>
        <w:pStyle w:val="1"/>
        <w:spacing w:before="240" w:after="120" w:line="360" w:lineRule="auto"/>
        <w:rPr>
          <w:rFonts w:hAnsi="宋体"/>
          <w:b/>
          <w:sz w:val="36"/>
          <w:szCs w:val="30"/>
        </w:rPr>
      </w:pPr>
      <w:bookmarkStart w:id="36" w:name="_Hlt41879464"/>
      <w:bookmarkStart w:id="37" w:name="_Toc12789072"/>
      <w:bookmarkStart w:id="38" w:name="_Toc417390495"/>
      <w:bookmarkEnd w:id="27"/>
      <w:bookmarkEnd w:id="36"/>
      <w:r w:rsidRPr="00192ECD">
        <w:rPr>
          <w:rFonts w:hAnsi="宋体" w:hint="eastAsia"/>
          <w:b/>
          <w:sz w:val="36"/>
          <w:szCs w:val="36"/>
        </w:rPr>
        <w:lastRenderedPageBreak/>
        <w:t>第</w:t>
      </w:r>
      <w:r w:rsidR="003E4309">
        <w:rPr>
          <w:rFonts w:hAnsi="宋体" w:hint="eastAsia"/>
          <w:b/>
          <w:sz w:val="36"/>
          <w:szCs w:val="36"/>
        </w:rPr>
        <w:t>五</w:t>
      </w:r>
      <w:r w:rsidRPr="00192ECD">
        <w:rPr>
          <w:rFonts w:hAnsi="宋体" w:hint="eastAsia"/>
          <w:b/>
          <w:sz w:val="36"/>
          <w:szCs w:val="36"/>
        </w:rPr>
        <w:t>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39" w:name="_Toc148265480"/>
      <w:bookmarkStart w:id="40" w:name="_Toc303945820"/>
      <w:r w:rsidRPr="009318B0">
        <w:rPr>
          <w:rFonts w:ascii="宋体" w:hAnsi="宋体" w:hint="eastAsia"/>
          <w:sz w:val="24"/>
        </w:rPr>
        <w:lastRenderedPageBreak/>
        <w:t>附页：1、合同格式</w:t>
      </w:r>
      <w:bookmarkEnd w:id="39"/>
      <w:bookmarkEnd w:id="40"/>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3E4309">
        <w:trPr>
          <w:trHeight w:val="985"/>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第</w:t>
      </w:r>
      <w:r w:rsidR="003E4309">
        <w:rPr>
          <w:rFonts w:hint="eastAsia"/>
          <w:sz w:val="36"/>
          <w:szCs w:val="30"/>
        </w:rPr>
        <w:t>六</w:t>
      </w:r>
      <w:r w:rsidRPr="00192ECD">
        <w:rPr>
          <w:rFonts w:hint="eastAsia"/>
          <w:sz w:val="36"/>
          <w:szCs w:val="30"/>
        </w:rPr>
        <w:t xml:space="preserve">篇　</w:t>
      </w:r>
      <w:bookmarkEnd w:id="37"/>
      <w:bookmarkEnd w:id="38"/>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52447C" w:rsidRDefault="0052447C" w:rsidP="001E0411">
      <w:pPr>
        <w:tabs>
          <w:tab w:val="left" w:pos="6300"/>
        </w:tabs>
        <w:snapToGrid w:val="0"/>
        <w:spacing w:line="400" w:lineRule="atLeast"/>
        <w:jc w:val="center"/>
        <w:outlineLvl w:val="0"/>
        <w:rPr>
          <w:rFonts w:ascii="宋体" w:hAnsi="宋体"/>
          <w:b/>
          <w:szCs w:val="28"/>
        </w:rPr>
      </w:pPr>
    </w:p>
    <w:p w:rsidR="0052447C" w:rsidRDefault="0052447C" w:rsidP="001E0411">
      <w:pPr>
        <w:tabs>
          <w:tab w:val="left" w:pos="6300"/>
        </w:tabs>
        <w:snapToGrid w:val="0"/>
        <w:spacing w:line="400" w:lineRule="atLeast"/>
        <w:jc w:val="center"/>
        <w:outlineLvl w:val="0"/>
        <w:rPr>
          <w:rFonts w:ascii="宋体" w:hAnsi="宋体"/>
          <w:b/>
          <w:szCs w:val="28"/>
        </w:rPr>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41" w:name="OLE_LINK3"/>
      <w:bookmarkStart w:id="42" w:name="OLE_LINK4"/>
      <w:r w:rsidRPr="007F53B2">
        <w:rPr>
          <w:rFonts w:ascii="宋体" w:hAnsi="宋体" w:hint="eastAsia"/>
          <w:szCs w:val="28"/>
        </w:rPr>
        <w:t>（附：被授权人身份证复印件）</w:t>
      </w:r>
      <w:bookmarkEnd w:id="41"/>
      <w:bookmarkEnd w:id="42"/>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pPr>
      <w:r>
        <w:rPr>
          <w:rFonts w:hint="eastAsia"/>
        </w:rPr>
        <w:lastRenderedPageBreak/>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D21564" w:rsidRDefault="00D21564" w:rsidP="001E0411">
      <w:pPr>
        <w:spacing w:line="360" w:lineRule="auto"/>
      </w:pPr>
    </w:p>
    <w:p w:rsidR="00D21564" w:rsidRDefault="00D21564" w:rsidP="001E0411">
      <w:pPr>
        <w:spacing w:line="360" w:lineRule="auto"/>
      </w:pPr>
    </w:p>
    <w:p w:rsidR="001E0411" w:rsidRDefault="001E0411" w:rsidP="001E0411">
      <w:pPr>
        <w:spacing w:line="360" w:lineRule="auto"/>
      </w:pPr>
      <w:r>
        <w:rPr>
          <w:rFonts w:hint="eastAsia"/>
        </w:rPr>
        <w:lastRenderedPageBreak/>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87726C" w:rsidRDefault="0087726C" w:rsidP="001E0411">
      <w:pPr>
        <w:spacing w:line="360" w:lineRule="auto"/>
      </w:pPr>
      <w:bookmarkStart w:id="43" w:name="_Toc458697787"/>
    </w:p>
    <w:p w:rsidR="001E0411" w:rsidRDefault="001E0411" w:rsidP="001E0411">
      <w:pPr>
        <w:spacing w:line="360" w:lineRule="auto"/>
      </w:pPr>
      <w:r>
        <w:rPr>
          <w:rFonts w:hint="eastAsia"/>
        </w:rPr>
        <w:lastRenderedPageBreak/>
        <w:t>（二）商务部分（包括但不限于）：</w:t>
      </w:r>
      <w:bookmarkEnd w:id="43"/>
    </w:p>
    <w:p w:rsidR="001E0411" w:rsidRDefault="001E0411" w:rsidP="001E0411">
      <w:pPr>
        <w:spacing w:line="360" w:lineRule="auto"/>
      </w:pPr>
      <w:bookmarkStart w:id="44" w:name="_Toc458697788"/>
      <w:r>
        <w:rPr>
          <w:rFonts w:hint="eastAsia"/>
        </w:rPr>
        <w:t>质保期</w:t>
      </w:r>
      <w:bookmarkEnd w:id="44"/>
    </w:p>
    <w:p w:rsidR="001E0411" w:rsidRDefault="001E0411" w:rsidP="001E0411">
      <w:pPr>
        <w:spacing w:line="360" w:lineRule="auto"/>
      </w:pPr>
      <w:bookmarkStart w:id="45" w:name="_Toc458697789"/>
      <w:r>
        <w:rPr>
          <w:rFonts w:hint="eastAsia"/>
        </w:rPr>
        <w:t>售后服务能力情况</w:t>
      </w:r>
      <w:bookmarkEnd w:id="45"/>
    </w:p>
    <w:p w:rsidR="001E0411" w:rsidRDefault="001E0411" w:rsidP="001E0411">
      <w:pPr>
        <w:spacing w:line="360" w:lineRule="auto"/>
      </w:pPr>
      <w:bookmarkStart w:id="46" w:name="_Toc458697790"/>
      <w:r>
        <w:rPr>
          <w:rFonts w:hint="eastAsia"/>
        </w:rPr>
        <w:t>培训</w:t>
      </w:r>
      <w:bookmarkEnd w:id="46"/>
    </w:p>
    <w:p w:rsidR="001E0411" w:rsidRDefault="001E0411" w:rsidP="001E0411">
      <w:pPr>
        <w:spacing w:line="360" w:lineRule="auto"/>
      </w:pPr>
      <w:bookmarkStart w:id="47" w:name="_Toc458697791"/>
      <w:r>
        <w:rPr>
          <w:rFonts w:hint="eastAsia"/>
        </w:rPr>
        <w:t>业绩</w:t>
      </w:r>
      <w:bookmarkEnd w:id="47"/>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sectPr w:rsidR="001E0411"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3C3D" w:rsidRDefault="00A03C3D" w:rsidP="004538CF">
      <w:r>
        <w:separator/>
      </w:r>
    </w:p>
  </w:endnote>
  <w:endnote w:type="continuationSeparator" w:id="1">
    <w:p w:rsidR="00A03C3D" w:rsidRDefault="00A03C3D"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altName w:val="Arial Unicode MS"/>
    <w:charset w:val="86"/>
    <w:family w:val="modern"/>
    <w:pitch w:val="fixed"/>
    <w:sig w:usb0="00000000" w:usb1="080E0000" w:usb2="00000010" w:usb3="00000000" w:csb0="00040000" w:csb1="00000000"/>
  </w:font>
  <w:font w:name="方正仿宋_GBK">
    <w:altName w:val="Arial Unicode MS"/>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09472E">
    <w:pPr>
      <w:pStyle w:val="a7"/>
      <w:framePr w:h="0" w:wrap="around" w:vAnchor="text" w:hAnchor="margin" w:xAlign="center" w:y="1"/>
      <w:rPr>
        <w:rStyle w:val="aa"/>
      </w:rPr>
    </w:pPr>
    <w:r>
      <w:fldChar w:fldCharType="begin"/>
    </w:r>
    <w:r w:rsidR="00F13900">
      <w:rPr>
        <w:rStyle w:val="aa"/>
      </w:rPr>
      <w:instrText xml:space="preserve">PAGE  </w:instrText>
    </w:r>
    <w:r>
      <w:fldChar w:fldCharType="end"/>
    </w:r>
  </w:p>
  <w:p w:rsidR="00F13900" w:rsidRDefault="00F13900">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09472E">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F13900">
      <w:rPr>
        <w:rStyle w:val="aa"/>
        <w:rFonts w:ascii="宋体"/>
        <w:sz w:val="21"/>
        <w:szCs w:val="21"/>
      </w:rPr>
      <w:instrText xml:space="preserve">PAGE  </w:instrText>
    </w:r>
    <w:r>
      <w:rPr>
        <w:rFonts w:ascii="宋体"/>
        <w:sz w:val="21"/>
        <w:szCs w:val="21"/>
      </w:rPr>
      <w:fldChar w:fldCharType="separate"/>
    </w:r>
    <w:r w:rsidR="0082252E">
      <w:rPr>
        <w:rStyle w:val="aa"/>
        <w:rFonts w:ascii="宋体"/>
        <w:noProof/>
        <w:sz w:val="21"/>
        <w:szCs w:val="21"/>
      </w:rPr>
      <w:t>- 4 -</w:t>
    </w:r>
    <w:r>
      <w:rPr>
        <w:rFonts w:ascii="宋体"/>
        <w:sz w:val="21"/>
        <w:szCs w:val="21"/>
      </w:rPr>
      <w:fldChar w:fldCharType="end"/>
    </w:r>
  </w:p>
  <w:p w:rsidR="00F13900" w:rsidRDefault="00F13900">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F13900">
    <w:pPr>
      <w:pStyle w:val="a7"/>
      <w:framePr w:h="0" w:wrap="around" w:vAnchor="text" w:hAnchor="margin" w:xAlign="center" w:y="1"/>
      <w:rPr>
        <w:rStyle w:val="aa"/>
      </w:rPr>
    </w:pPr>
  </w:p>
  <w:p w:rsidR="00F13900" w:rsidRDefault="00F13900">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09472E">
    <w:pPr>
      <w:pStyle w:val="a7"/>
      <w:framePr w:h="0" w:wrap="around" w:vAnchor="text" w:hAnchor="margin" w:xAlign="center" w:y="1"/>
      <w:rPr>
        <w:rStyle w:val="aa"/>
      </w:rPr>
    </w:pPr>
    <w:r>
      <w:fldChar w:fldCharType="begin"/>
    </w:r>
    <w:r w:rsidR="00F13900">
      <w:rPr>
        <w:rStyle w:val="aa"/>
      </w:rPr>
      <w:instrText xml:space="preserve">PAGE  </w:instrText>
    </w:r>
    <w:r>
      <w:fldChar w:fldCharType="end"/>
    </w:r>
  </w:p>
  <w:p w:rsidR="00F13900" w:rsidRDefault="00F13900">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09472E">
    <w:pPr>
      <w:pStyle w:val="a7"/>
      <w:jc w:val="center"/>
      <w:rPr>
        <w:rFonts w:ascii="宋体" w:hAnsi="宋体"/>
        <w:sz w:val="21"/>
        <w:szCs w:val="21"/>
      </w:rPr>
    </w:pPr>
    <w:r>
      <w:rPr>
        <w:rFonts w:ascii="宋体" w:hAnsi="宋体"/>
        <w:sz w:val="21"/>
        <w:szCs w:val="21"/>
      </w:rPr>
      <w:fldChar w:fldCharType="begin"/>
    </w:r>
    <w:r w:rsidR="00F13900">
      <w:rPr>
        <w:rStyle w:val="aa"/>
        <w:rFonts w:ascii="宋体" w:hAnsi="宋体"/>
        <w:sz w:val="21"/>
        <w:szCs w:val="21"/>
      </w:rPr>
      <w:instrText xml:space="preserve"> PAGE </w:instrText>
    </w:r>
    <w:r>
      <w:rPr>
        <w:rFonts w:ascii="宋体" w:hAnsi="宋体"/>
        <w:sz w:val="21"/>
        <w:szCs w:val="21"/>
      </w:rPr>
      <w:fldChar w:fldCharType="separate"/>
    </w:r>
    <w:r w:rsidR="0082252E">
      <w:rPr>
        <w:rStyle w:val="aa"/>
        <w:rFonts w:ascii="宋体" w:hAnsi="宋体"/>
        <w:noProof/>
        <w:sz w:val="21"/>
        <w:szCs w:val="21"/>
      </w:rPr>
      <w:t>- 6 -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09472E">
    <w:pPr>
      <w:pStyle w:val="a7"/>
      <w:jc w:val="center"/>
    </w:pPr>
    <w:fldSimple w:instr=" PAGE   \* MERGEFORMAT ">
      <w:r w:rsidR="0082252E" w:rsidRPr="0082252E">
        <w:rPr>
          <w:noProof/>
          <w:lang w:val="zh-CN"/>
        </w:rPr>
        <w:t>18</w:t>
      </w:r>
    </w:fldSimple>
  </w:p>
  <w:p w:rsidR="00F13900" w:rsidRDefault="00F13900">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3C3D" w:rsidRDefault="00A03C3D" w:rsidP="004538CF">
      <w:r>
        <w:separator/>
      </w:r>
    </w:p>
  </w:footnote>
  <w:footnote w:type="continuationSeparator" w:id="1">
    <w:p w:rsidR="00A03C3D" w:rsidRDefault="00A03C3D"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3900" w:rsidRDefault="00F13900">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0000007"/>
    <w:lvl w:ilvl="0">
      <w:start w:val="3"/>
      <w:numFmt w:val="decimal"/>
      <w:suff w:val="nothing"/>
      <w:lvlText w:val="（%1）"/>
      <w:lvlJc w:val="left"/>
    </w:lvl>
  </w:abstractNum>
  <w:abstractNum w:abstractNumId="1">
    <w:nsid w:val="0000000B"/>
    <w:multiLevelType w:val="multilevel"/>
    <w:tmpl w:val="0000000B"/>
    <w:lvl w:ilvl="0">
      <w:start w:val="1"/>
      <w:numFmt w:val="decimal"/>
      <w:lvlText w:val="%1"/>
      <w:lvlJc w:val="left"/>
      <w:pPr>
        <w:tabs>
          <w:tab w:val="num" w:pos="600"/>
        </w:tabs>
        <w:ind w:left="60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10"/>
    <w:multiLevelType w:val="singleLevel"/>
    <w:tmpl w:val="00000010"/>
    <w:lvl w:ilvl="0">
      <w:start w:val="1"/>
      <w:numFmt w:val="chineseCounting"/>
      <w:suff w:val="nothing"/>
      <w:lvlText w:val="%1、"/>
      <w:lvlJc w:val="left"/>
    </w:lvl>
  </w:abstractNum>
  <w:abstractNum w:abstractNumId="4">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5">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6">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7">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8">
    <w:nsid w:val="019429E0"/>
    <w:multiLevelType w:val="hybridMultilevel"/>
    <w:tmpl w:val="3F6C62DC"/>
    <w:lvl w:ilvl="0" w:tplc="01A6805E">
      <w:start w:val="9"/>
      <w:numFmt w:val="decimal"/>
      <w:lvlText w:val="%1、"/>
      <w:lvlJc w:val="left"/>
      <w:pPr>
        <w:ind w:left="2160" w:hanging="720"/>
      </w:pPr>
      <w:rPr>
        <w:rFonts w:hint="default"/>
      </w:rPr>
    </w:lvl>
    <w:lvl w:ilvl="1" w:tplc="04090019" w:tentative="1">
      <w:start w:val="1"/>
      <w:numFmt w:val="lowerLetter"/>
      <w:lvlText w:val="%2)"/>
      <w:lvlJc w:val="left"/>
      <w:pPr>
        <w:ind w:left="2280" w:hanging="420"/>
      </w:pPr>
    </w:lvl>
    <w:lvl w:ilvl="2" w:tplc="0409001B" w:tentative="1">
      <w:start w:val="1"/>
      <w:numFmt w:val="lowerRoman"/>
      <w:lvlText w:val="%3."/>
      <w:lvlJc w:val="right"/>
      <w:pPr>
        <w:ind w:left="2700" w:hanging="420"/>
      </w:pPr>
    </w:lvl>
    <w:lvl w:ilvl="3" w:tplc="0409000F" w:tentative="1">
      <w:start w:val="1"/>
      <w:numFmt w:val="decimal"/>
      <w:lvlText w:val="%4."/>
      <w:lvlJc w:val="left"/>
      <w:pPr>
        <w:ind w:left="3120" w:hanging="420"/>
      </w:pPr>
    </w:lvl>
    <w:lvl w:ilvl="4" w:tplc="04090019" w:tentative="1">
      <w:start w:val="1"/>
      <w:numFmt w:val="lowerLetter"/>
      <w:lvlText w:val="%5)"/>
      <w:lvlJc w:val="left"/>
      <w:pPr>
        <w:ind w:left="3540" w:hanging="420"/>
      </w:pPr>
    </w:lvl>
    <w:lvl w:ilvl="5" w:tplc="0409001B" w:tentative="1">
      <w:start w:val="1"/>
      <w:numFmt w:val="lowerRoman"/>
      <w:lvlText w:val="%6."/>
      <w:lvlJc w:val="right"/>
      <w:pPr>
        <w:ind w:left="3960" w:hanging="420"/>
      </w:pPr>
    </w:lvl>
    <w:lvl w:ilvl="6" w:tplc="0409000F" w:tentative="1">
      <w:start w:val="1"/>
      <w:numFmt w:val="decimal"/>
      <w:lvlText w:val="%7."/>
      <w:lvlJc w:val="left"/>
      <w:pPr>
        <w:ind w:left="4380" w:hanging="420"/>
      </w:pPr>
    </w:lvl>
    <w:lvl w:ilvl="7" w:tplc="04090019" w:tentative="1">
      <w:start w:val="1"/>
      <w:numFmt w:val="lowerLetter"/>
      <w:lvlText w:val="%8)"/>
      <w:lvlJc w:val="left"/>
      <w:pPr>
        <w:ind w:left="4800" w:hanging="420"/>
      </w:pPr>
    </w:lvl>
    <w:lvl w:ilvl="8" w:tplc="0409001B" w:tentative="1">
      <w:start w:val="1"/>
      <w:numFmt w:val="lowerRoman"/>
      <w:lvlText w:val="%9."/>
      <w:lvlJc w:val="right"/>
      <w:pPr>
        <w:ind w:left="5220" w:hanging="420"/>
      </w:pPr>
    </w:lvl>
  </w:abstractNum>
  <w:abstractNum w:abstractNumId="9">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15091BA6"/>
    <w:multiLevelType w:val="hybridMultilevel"/>
    <w:tmpl w:val="BA3AEEA6"/>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1FEA1950"/>
    <w:multiLevelType w:val="hybridMultilevel"/>
    <w:tmpl w:val="0D0ABCEC"/>
    <w:lvl w:ilvl="0" w:tplc="53B815E8">
      <w:start w:val="1"/>
      <w:numFmt w:val="decimal"/>
      <w:lvlText w:val="%1、"/>
      <w:lvlJc w:val="left"/>
      <w:pPr>
        <w:ind w:left="720" w:hanging="720"/>
      </w:pPr>
      <w:rPr>
        <w:rFonts w:ascii="Calibri" w:eastAsia="宋体" w:hAnsi="Calibri" w:cs="黑体"/>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4">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5">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6">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8">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9">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0">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21">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3">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4">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5">
    <w:nsid w:val="59C31374"/>
    <w:multiLevelType w:val="singleLevel"/>
    <w:tmpl w:val="59C31374"/>
    <w:lvl w:ilvl="0">
      <w:start w:val="1"/>
      <w:numFmt w:val="chineseCounting"/>
      <w:suff w:val="nothing"/>
      <w:lvlText w:val="%1、"/>
      <w:lvlJc w:val="left"/>
    </w:lvl>
  </w:abstractNum>
  <w:abstractNum w:abstractNumId="26">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7">
    <w:nsid w:val="73914EBE"/>
    <w:multiLevelType w:val="hybridMultilevel"/>
    <w:tmpl w:val="FA94CBDA"/>
    <w:lvl w:ilvl="0" w:tplc="5B6CB568">
      <w:start w:val="7"/>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num w:numId="1">
    <w:abstractNumId w:val="5"/>
  </w:num>
  <w:num w:numId="2">
    <w:abstractNumId w:val="3"/>
  </w:num>
  <w:num w:numId="3">
    <w:abstractNumId w:val="6"/>
  </w:num>
  <w:num w:numId="4">
    <w:abstractNumId w:val="0"/>
  </w:num>
  <w:num w:numId="5">
    <w:abstractNumId w:val="16"/>
  </w:num>
  <w:num w:numId="6">
    <w:abstractNumId w:val="23"/>
  </w:num>
  <w:num w:numId="7">
    <w:abstractNumId w:val="13"/>
  </w:num>
  <w:num w:numId="8">
    <w:abstractNumId w:val="15"/>
  </w:num>
  <w:num w:numId="9">
    <w:abstractNumId w:val="22"/>
  </w:num>
  <w:num w:numId="10">
    <w:abstractNumId w:val="9"/>
  </w:num>
  <w:num w:numId="11">
    <w:abstractNumId w:val="20"/>
  </w:num>
  <w:num w:numId="12">
    <w:abstractNumId w:val="19"/>
  </w:num>
  <w:num w:numId="13">
    <w:abstractNumId w:val="18"/>
  </w:num>
  <w:num w:numId="14">
    <w:abstractNumId w:val="7"/>
  </w:num>
  <w:num w:numId="15">
    <w:abstractNumId w:val="14"/>
  </w:num>
  <w:num w:numId="16">
    <w:abstractNumId w:val="24"/>
  </w:num>
  <w:num w:numId="17">
    <w:abstractNumId w:val="26"/>
  </w:num>
  <w:num w:numId="18">
    <w:abstractNumId w:val="17"/>
  </w:num>
  <w:num w:numId="19">
    <w:abstractNumId w:val="4"/>
  </w:num>
  <w:num w:numId="20">
    <w:abstractNumId w:val="2"/>
  </w:num>
  <w:num w:numId="21">
    <w:abstractNumId w:val="21"/>
  </w:num>
  <w:num w:numId="22">
    <w:abstractNumId w:val="11"/>
  </w:num>
  <w:num w:numId="23">
    <w:abstractNumId w:val="10"/>
  </w:num>
  <w:num w:numId="24">
    <w:abstractNumId w:val="12"/>
  </w:num>
  <w:num w:numId="25">
    <w:abstractNumId w:val="27"/>
  </w:num>
  <w:num w:numId="26">
    <w:abstractNumId w:val="8"/>
  </w:num>
  <w:num w:numId="27">
    <w:abstractNumId w:val="1"/>
  </w:num>
  <w:num w:numId="2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747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05BBD"/>
    <w:rsid w:val="000122B1"/>
    <w:rsid w:val="00013468"/>
    <w:rsid w:val="0002029C"/>
    <w:rsid w:val="00036E47"/>
    <w:rsid w:val="000469B1"/>
    <w:rsid w:val="00047BE0"/>
    <w:rsid w:val="00062C8D"/>
    <w:rsid w:val="00074B2A"/>
    <w:rsid w:val="00077232"/>
    <w:rsid w:val="00085B85"/>
    <w:rsid w:val="0008660F"/>
    <w:rsid w:val="0009472E"/>
    <w:rsid w:val="00097BFE"/>
    <w:rsid w:val="000A4061"/>
    <w:rsid w:val="000C29FC"/>
    <w:rsid w:val="000C3D70"/>
    <w:rsid w:val="000D2C86"/>
    <w:rsid w:val="000F05B0"/>
    <w:rsid w:val="001062FA"/>
    <w:rsid w:val="0012215E"/>
    <w:rsid w:val="0013134D"/>
    <w:rsid w:val="00151223"/>
    <w:rsid w:val="00154C30"/>
    <w:rsid w:val="00155CD4"/>
    <w:rsid w:val="00165FC1"/>
    <w:rsid w:val="00166DBF"/>
    <w:rsid w:val="001759C7"/>
    <w:rsid w:val="00184391"/>
    <w:rsid w:val="00185A8A"/>
    <w:rsid w:val="00186248"/>
    <w:rsid w:val="001930C6"/>
    <w:rsid w:val="001937E2"/>
    <w:rsid w:val="001A1C49"/>
    <w:rsid w:val="001A6BDF"/>
    <w:rsid w:val="001B6DAF"/>
    <w:rsid w:val="001C5BB7"/>
    <w:rsid w:val="001D5C07"/>
    <w:rsid w:val="001E0411"/>
    <w:rsid w:val="001E0863"/>
    <w:rsid w:val="001E369D"/>
    <w:rsid w:val="001E3D75"/>
    <w:rsid w:val="001E71CE"/>
    <w:rsid w:val="001E779C"/>
    <w:rsid w:val="00206187"/>
    <w:rsid w:val="0021191D"/>
    <w:rsid w:val="00211B4F"/>
    <w:rsid w:val="00212C13"/>
    <w:rsid w:val="00215EE0"/>
    <w:rsid w:val="00221626"/>
    <w:rsid w:val="00227859"/>
    <w:rsid w:val="00227912"/>
    <w:rsid w:val="00234B80"/>
    <w:rsid w:val="00242C6B"/>
    <w:rsid w:val="00243C1A"/>
    <w:rsid w:val="002441B0"/>
    <w:rsid w:val="00246121"/>
    <w:rsid w:val="00247D1B"/>
    <w:rsid w:val="00247F7D"/>
    <w:rsid w:val="002555B2"/>
    <w:rsid w:val="002608FA"/>
    <w:rsid w:val="002734BF"/>
    <w:rsid w:val="00281D13"/>
    <w:rsid w:val="00281D85"/>
    <w:rsid w:val="00282471"/>
    <w:rsid w:val="0028332F"/>
    <w:rsid w:val="002852BC"/>
    <w:rsid w:val="002B1439"/>
    <w:rsid w:val="002B3652"/>
    <w:rsid w:val="002C44D4"/>
    <w:rsid w:val="002D158D"/>
    <w:rsid w:val="002F1E18"/>
    <w:rsid w:val="002F68FB"/>
    <w:rsid w:val="00310E75"/>
    <w:rsid w:val="00311A63"/>
    <w:rsid w:val="00322724"/>
    <w:rsid w:val="0033093D"/>
    <w:rsid w:val="00330E97"/>
    <w:rsid w:val="00336CE9"/>
    <w:rsid w:val="00341E19"/>
    <w:rsid w:val="0034344C"/>
    <w:rsid w:val="00360B0C"/>
    <w:rsid w:val="0036426E"/>
    <w:rsid w:val="00366275"/>
    <w:rsid w:val="00367476"/>
    <w:rsid w:val="00383B10"/>
    <w:rsid w:val="00384B53"/>
    <w:rsid w:val="00386E54"/>
    <w:rsid w:val="00387446"/>
    <w:rsid w:val="00393FEC"/>
    <w:rsid w:val="003A170A"/>
    <w:rsid w:val="003A1EF7"/>
    <w:rsid w:val="003A23D0"/>
    <w:rsid w:val="003A47E9"/>
    <w:rsid w:val="003A6B75"/>
    <w:rsid w:val="003A7AD1"/>
    <w:rsid w:val="003B09AE"/>
    <w:rsid w:val="003B216F"/>
    <w:rsid w:val="003C428A"/>
    <w:rsid w:val="003D431F"/>
    <w:rsid w:val="003D5409"/>
    <w:rsid w:val="003D64AB"/>
    <w:rsid w:val="003E03DE"/>
    <w:rsid w:val="003E4309"/>
    <w:rsid w:val="003E571F"/>
    <w:rsid w:val="003F3BE4"/>
    <w:rsid w:val="004018F4"/>
    <w:rsid w:val="004061D0"/>
    <w:rsid w:val="0041205F"/>
    <w:rsid w:val="004147E8"/>
    <w:rsid w:val="00415419"/>
    <w:rsid w:val="00416B77"/>
    <w:rsid w:val="004234E1"/>
    <w:rsid w:val="004268C2"/>
    <w:rsid w:val="0043037B"/>
    <w:rsid w:val="004406D1"/>
    <w:rsid w:val="004416D9"/>
    <w:rsid w:val="004419C8"/>
    <w:rsid w:val="0044542C"/>
    <w:rsid w:val="004538CF"/>
    <w:rsid w:val="00454DC0"/>
    <w:rsid w:val="004779E8"/>
    <w:rsid w:val="00482D22"/>
    <w:rsid w:val="004867DE"/>
    <w:rsid w:val="00491072"/>
    <w:rsid w:val="00495C38"/>
    <w:rsid w:val="0049685F"/>
    <w:rsid w:val="004A0666"/>
    <w:rsid w:val="004A4919"/>
    <w:rsid w:val="004C1190"/>
    <w:rsid w:val="004C18E7"/>
    <w:rsid w:val="004D0721"/>
    <w:rsid w:val="004E3A61"/>
    <w:rsid w:val="004E3FEA"/>
    <w:rsid w:val="004F04B9"/>
    <w:rsid w:val="0050279F"/>
    <w:rsid w:val="00504449"/>
    <w:rsid w:val="00504FE9"/>
    <w:rsid w:val="00510FF4"/>
    <w:rsid w:val="005171F4"/>
    <w:rsid w:val="0052275D"/>
    <w:rsid w:val="005239F5"/>
    <w:rsid w:val="0052447C"/>
    <w:rsid w:val="00524C24"/>
    <w:rsid w:val="00527C7A"/>
    <w:rsid w:val="00533C00"/>
    <w:rsid w:val="00534EF8"/>
    <w:rsid w:val="00541A9B"/>
    <w:rsid w:val="00544D4F"/>
    <w:rsid w:val="00553013"/>
    <w:rsid w:val="00572CF6"/>
    <w:rsid w:val="005732FF"/>
    <w:rsid w:val="00582F99"/>
    <w:rsid w:val="00592394"/>
    <w:rsid w:val="005948FC"/>
    <w:rsid w:val="005960BE"/>
    <w:rsid w:val="005B19FA"/>
    <w:rsid w:val="005B3BC7"/>
    <w:rsid w:val="005C30DC"/>
    <w:rsid w:val="005D3ED6"/>
    <w:rsid w:val="005E0DE5"/>
    <w:rsid w:val="005E5C66"/>
    <w:rsid w:val="005F4E3F"/>
    <w:rsid w:val="006068B1"/>
    <w:rsid w:val="00625759"/>
    <w:rsid w:val="0062684D"/>
    <w:rsid w:val="0065256B"/>
    <w:rsid w:val="00667EE0"/>
    <w:rsid w:val="00670662"/>
    <w:rsid w:val="00670670"/>
    <w:rsid w:val="00670925"/>
    <w:rsid w:val="00671D3E"/>
    <w:rsid w:val="00672A28"/>
    <w:rsid w:val="00672E86"/>
    <w:rsid w:val="00677D00"/>
    <w:rsid w:val="00681EA2"/>
    <w:rsid w:val="00686285"/>
    <w:rsid w:val="006960BA"/>
    <w:rsid w:val="006A2EAE"/>
    <w:rsid w:val="006B4345"/>
    <w:rsid w:val="006B54C4"/>
    <w:rsid w:val="006C0B18"/>
    <w:rsid w:val="006C5282"/>
    <w:rsid w:val="006C6506"/>
    <w:rsid w:val="006D73A7"/>
    <w:rsid w:val="006E3498"/>
    <w:rsid w:val="007076F6"/>
    <w:rsid w:val="0071196D"/>
    <w:rsid w:val="00715BE4"/>
    <w:rsid w:val="00740D9E"/>
    <w:rsid w:val="00744C73"/>
    <w:rsid w:val="007513EA"/>
    <w:rsid w:val="00751964"/>
    <w:rsid w:val="00753C3B"/>
    <w:rsid w:val="0076086D"/>
    <w:rsid w:val="00761BBD"/>
    <w:rsid w:val="00761F2D"/>
    <w:rsid w:val="007678A8"/>
    <w:rsid w:val="00767A64"/>
    <w:rsid w:val="00780AAB"/>
    <w:rsid w:val="007832F8"/>
    <w:rsid w:val="00784CE9"/>
    <w:rsid w:val="00793012"/>
    <w:rsid w:val="00793407"/>
    <w:rsid w:val="007A4927"/>
    <w:rsid w:val="007B3D96"/>
    <w:rsid w:val="007C06A0"/>
    <w:rsid w:val="007C5278"/>
    <w:rsid w:val="007D61D3"/>
    <w:rsid w:val="007E3B27"/>
    <w:rsid w:val="007F652D"/>
    <w:rsid w:val="0080726D"/>
    <w:rsid w:val="00811F2B"/>
    <w:rsid w:val="0082252E"/>
    <w:rsid w:val="00823109"/>
    <w:rsid w:val="008320CB"/>
    <w:rsid w:val="00835EA1"/>
    <w:rsid w:val="0084604B"/>
    <w:rsid w:val="008523B9"/>
    <w:rsid w:val="008571A9"/>
    <w:rsid w:val="00860E84"/>
    <w:rsid w:val="00865A7A"/>
    <w:rsid w:val="00874FD2"/>
    <w:rsid w:val="0087726C"/>
    <w:rsid w:val="00882F74"/>
    <w:rsid w:val="008865B9"/>
    <w:rsid w:val="00887A20"/>
    <w:rsid w:val="008955D9"/>
    <w:rsid w:val="00896376"/>
    <w:rsid w:val="008A016D"/>
    <w:rsid w:val="008A0C33"/>
    <w:rsid w:val="008A2E4F"/>
    <w:rsid w:val="008A603A"/>
    <w:rsid w:val="008B55C6"/>
    <w:rsid w:val="008C1364"/>
    <w:rsid w:val="008C3681"/>
    <w:rsid w:val="008C7A4E"/>
    <w:rsid w:val="008E435A"/>
    <w:rsid w:val="008E5856"/>
    <w:rsid w:val="008F123C"/>
    <w:rsid w:val="008F66D7"/>
    <w:rsid w:val="009214BA"/>
    <w:rsid w:val="00922C2C"/>
    <w:rsid w:val="0093138D"/>
    <w:rsid w:val="0093270A"/>
    <w:rsid w:val="0093475C"/>
    <w:rsid w:val="00962273"/>
    <w:rsid w:val="00963798"/>
    <w:rsid w:val="00966062"/>
    <w:rsid w:val="00966339"/>
    <w:rsid w:val="00967915"/>
    <w:rsid w:val="00976183"/>
    <w:rsid w:val="009850BD"/>
    <w:rsid w:val="009955F2"/>
    <w:rsid w:val="0099658F"/>
    <w:rsid w:val="009A0C58"/>
    <w:rsid w:val="009A25FC"/>
    <w:rsid w:val="009A2E76"/>
    <w:rsid w:val="009A78CF"/>
    <w:rsid w:val="009B3413"/>
    <w:rsid w:val="009B4E7E"/>
    <w:rsid w:val="009B69B0"/>
    <w:rsid w:val="009B7722"/>
    <w:rsid w:val="009C5180"/>
    <w:rsid w:val="009D3EDB"/>
    <w:rsid w:val="009D4C13"/>
    <w:rsid w:val="009E2780"/>
    <w:rsid w:val="009E3D06"/>
    <w:rsid w:val="009E67C8"/>
    <w:rsid w:val="009E713F"/>
    <w:rsid w:val="009F1C83"/>
    <w:rsid w:val="009F46CE"/>
    <w:rsid w:val="00A03C3D"/>
    <w:rsid w:val="00A10656"/>
    <w:rsid w:val="00A11316"/>
    <w:rsid w:val="00A16C12"/>
    <w:rsid w:val="00A21906"/>
    <w:rsid w:val="00A231AF"/>
    <w:rsid w:val="00A27B8E"/>
    <w:rsid w:val="00A27C56"/>
    <w:rsid w:val="00A45704"/>
    <w:rsid w:val="00A53B2F"/>
    <w:rsid w:val="00A56B18"/>
    <w:rsid w:val="00A77AF5"/>
    <w:rsid w:val="00A9110A"/>
    <w:rsid w:val="00A956A6"/>
    <w:rsid w:val="00A97782"/>
    <w:rsid w:val="00AB0F16"/>
    <w:rsid w:val="00AB3579"/>
    <w:rsid w:val="00AB6013"/>
    <w:rsid w:val="00AD5257"/>
    <w:rsid w:val="00AE26B5"/>
    <w:rsid w:val="00B13616"/>
    <w:rsid w:val="00B14C98"/>
    <w:rsid w:val="00B23575"/>
    <w:rsid w:val="00B3592D"/>
    <w:rsid w:val="00B42AC4"/>
    <w:rsid w:val="00B54278"/>
    <w:rsid w:val="00B616F9"/>
    <w:rsid w:val="00B624C8"/>
    <w:rsid w:val="00B6673E"/>
    <w:rsid w:val="00B71E99"/>
    <w:rsid w:val="00B775D4"/>
    <w:rsid w:val="00BA585C"/>
    <w:rsid w:val="00BC2E7C"/>
    <w:rsid w:val="00BD3F48"/>
    <w:rsid w:val="00BE507A"/>
    <w:rsid w:val="00BF0395"/>
    <w:rsid w:val="00BF6E96"/>
    <w:rsid w:val="00C035E3"/>
    <w:rsid w:val="00C054DC"/>
    <w:rsid w:val="00C16A6F"/>
    <w:rsid w:val="00C24ED4"/>
    <w:rsid w:val="00C2658F"/>
    <w:rsid w:val="00C612B5"/>
    <w:rsid w:val="00C65EB4"/>
    <w:rsid w:val="00C730F9"/>
    <w:rsid w:val="00C744FF"/>
    <w:rsid w:val="00C757A9"/>
    <w:rsid w:val="00C81B8F"/>
    <w:rsid w:val="00C81DD9"/>
    <w:rsid w:val="00C84DDD"/>
    <w:rsid w:val="00C93CF1"/>
    <w:rsid w:val="00CC267D"/>
    <w:rsid w:val="00CF0E76"/>
    <w:rsid w:val="00CF26C0"/>
    <w:rsid w:val="00CF741A"/>
    <w:rsid w:val="00D07C4A"/>
    <w:rsid w:val="00D14563"/>
    <w:rsid w:val="00D1619F"/>
    <w:rsid w:val="00D21564"/>
    <w:rsid w:val="00D21E6C"/>
    <w:rsid w:val="00D23DBF"/>
    <w:rsid w:val="00D25B3F"/>
    <w:rsid w:val="00D335F0"/>
    <w:rsid w:val="00D34504"/>
    <w:rsid w:val="00D351A9"/>
    <w:rsid w:val="00D41DAC"/>
    <w:rsid w:val="00D63A70"/>
    <w:rsid w:val="00D651B1"/>
    <w:rsid w:val="00D717D6"/>
    <w:rsid w:val="00D86E24"/>
    <w:rsid w:val="00D87C48"/>
    <w:rsid w:val="00D90068"/>
    <w:rsid w:val="00D92946"/>
    <w:rsid w:val="00D940E7"/>
    <w:rsid w:val="00DA0442"/>
    <w:rsid w:val="00DA4E79"/>
    <w:rsid w:val="00DB01C4"/>
    <w:rsid w:val="00DB35EE"/>
    <w:rsid w:val="00DB50DE"/>
    <w:rsid w:val="00DC1004"/>
    <w:rsid w:val="00DC156B"/>
    <w:rsid w:val="00DD0F6B"/>
    <w:rsid w:val="00DE183D"/>
    <w:rsid w:val="00DE571A"/>
    <w:rsid w:val="00DF63AF"/>
    <w:rsid w:val="00E06EE6"/>
    <w:rsid w:val="00E07CD6"/>
    <w:rsid w:val="00E22005"/>
    <w:rsid w:val="00E259AB"/>
    <w:rsid w:val="00E34EF5"/>
    <w:rsid w:val="00E45AFC"/>
    <w:rsid w:val="00E45F57"/>
    <w:rsid w:val="00E524BE"/>
    <w:rsid w:val="00E574BA"/>
    <w:rsid w:val="00E6737E"/>
    <w:rsid w:val="00E737A7"/>
    <w:rsid w:val="00E86400"/>
    <w:rsid w:val="00E8682C"/>
    <w:rsid w:val="00E9059E"/>
    <w:rsid w:val="00E93462"/>
    <w:rsid w:val="00E96B80"/>
    <w:rsid w:val="00EA0473"/>
    <w:rsid w:val="00EA1461"/>
    <w:rsid w:val="00EA5278"/>
    <w:rsid w:val="00EA72D9"/>
    <w:rsid w:val="00EA7555"/>
    <w:rsid w:val="00EB3D9C"/>
    <w:rsid w:val="00EB4234"/>
    <w:rsid w:val="00EB5F76"/>
    <w:rsid w:val="00EB6926"/>
    <w:rsid w:val="00EC342B"/>
    <w:rsid w:val="00EC67E1"/>
    <w:rsid w:val="00ED0183"/>
    <w:rsid w:val="00ED0776"/>
    <w:rsid w:val="00ED1A2E"/>
    <w:rsid w:val="00ED3309"/>
    <w:rsid w:val="00ED7637"/>
    <w:rsid w:val="00EE44FF"/>
    <w:rsid w:val="00EE510B"/>
    <w:rsid w:val="00F06131"/>
    <w:rsid w:val="00F063C5"/>
    <w:rsid w:val="00F13900"/>
    <w:rsid w:val="00F316AE"/>
    <w:rsid w:val="00F32A45"/>
    <w:rsid w:val="00F33129"/>
    <w:rsid w:val="00F62AE3"/>
    <w:rsid w:val="00F656FF"/>
    <w:rsid w:val="00F7378F"/>
    <w:rsid w:val="00F82ECC"/>
    <w:rsid w:val="00F856CA"/>
    <w:rsid w:val="00F97822"/>
    <w:rsid w:val="00FA621D"/>
    <w:rsid w:val="00FB129E"/>
    <w:rsid w:val="00FB2B35"/>
    <w:rsid w:val="00FC19CB"/>
    <w:rsid w:val="00FE4686"/>
    <w:rsid w:val="00FE47C7"/>
    <w:rsid w:val="00FE7A10"/>
    <w:rsid w:val="00FE7A23"/>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475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Hyperlink" w:uiPriority="99"/>
    <w:lsdException w:name="FollowedHyperlink" w:uiPriority="99"/>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s>
</file>

<file path=word/webSettings.xml><?xml version="1.0" encoding="utf-8"?>
<w:webSettings xmlns:r="http://schemas.openxmlformats.org/officeDocument/2006/relationships" xmlns:w="http://schemas.openxmlformats.org/wordprocessingml/2006/main">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1243297043">
      <w:bodyDiv w:val="1"/>
      <w:marLeft w:val="0"/>
      <w:marRight w:val="0"/>
      <w:marTop w:val="0"/>
      <w:marBottom w:val="0"/>
      <w:divBdr>
        <w:top w:val="none" w:sz="0" w:space="0" w:color="auto"/>
        <w:left w:val="none" w:sz="0" w:space="0" w:color="auto"/>
        <w:bottom w:val="none" w:sz="0" w:space="0" w:color="auto"/>
        <w:right w:val="none" w:sz="0" w:space="0" w:color="auto"/>
      </w:divBdr>
    </w:div>
    <w:div w:id="1260407811">
      <w:bodyDiv w:val="1"/>
      <w:marLeft w:val="0"/>
      <w:marRight w:val="0"/>
      <w:marTop w:val="0"/>
      <w:marBottom w:val="0"/>
      <w:divBdr>
        <w:top w:val="none" w:sz="0" w:space="0" w:color="auto"/>
        <w:left w:val="none" w:sz="0" w:space="0" w:color="auto"/>
        <w:bottom w:val="none" w:sz="0" w:space="0" w:color="auto"/>
        <w:right w:val="none" w:sz="0" w:space="0" w:color="auto"/>
      </w:divBdr>
    </w:div>
    <w:div w:id="1778913772">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Props1.xml><?xml version="1.0" encoding="utf-8"?>
<ds:datastoreItem xmlns:ds="http://schemas.openxmlformats.org/officeDocument/2006/customXml" ds:itemID="{52EDE647-C0A9-43D6-B90A-DFB122F3438F}">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18</Pages>
  <Words>1587</Words>
  <Characters>9052</Characters>
  <Application>Microsoft Office Word</Application>
  <DocSecurity>0</DocSecurity>
  <Lines>75</Lines>
  <Paragraphs>21</Paragraphs>
  <ScaleCrop>false</ScaleCrop>
  <Company>微软中国</Company>
  <LinksUpToDate>false</LinksUpToDate>
  <CharactersWithSpaces>10618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5</cp:revision>
  <dcterms:created xsi:type="dcterms:W3CDTF">2017-10-10T09:10:00Z</dcterms:created>
  <dcterms:modified xsi:type="dcterms:W3CDTF">2017-10-10T09:16:00Z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