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5E0DE5">
        <w:rPr>
          <w:rFonts w:ascii="宋体" w:hAnsi="宋体" w:hint="eastAsia"/>
          <w:color w:val="FF0000"/>
          <w:sz w:val="36"/>
          <w:szCs w:val="30"/>
        </w:rPr>
        <w:t>81</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5E0DE5" w:rsidRPr="005E0DE5">
        <w:rPr>
          <w:rFonts w:hint="eastAsia"/>
          <w:color w:val="FF0000"/>
          <w:sz w:val="36"/>
          <w:szCs w:val="36"/>
        </w:rPr>
        <w:t>化学发光仪</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E0DE5">
        <w:rPr>
          <w:rFonts w:ascii="宋体" w:hAnsi="宋体" w:hint="eastAsia"/>
          <w:sz w:val="48"/>
          <w:szCs w:val="32"/>
        </w:rPr>
        <w:t>九</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630214" w:rsidP="001E0411">
      <w:pPr>
        <w:pStyle w:val="10"/>
        <w:tabs>
          <w:tab w:val="right" w:leader="dot" w:pos="8306"/>
        </w:tabs>
        <w:spacing w:line="480" w:lineRule="auto"/>
        <w:rPr>
          <w:rFonts w:ascii="宋体" w:hAnsi="宋体"/>
          <w:szCs w:val="22"/>
          <w:lang w:eastAsia="en-US" w:bidi="en-US"/>
        </w:rPr>
      </w:pPr>
      <w:r w:rsidRPr="00630214">
        <w:rPr>
          <w:rFonts w:ascii="宋体" w:hAnsi="宋体" w:hint="eastAsia"/>
        </w:rPr>
        <w:fldChar w:fldCharType="begin"/>
      </w:r>
      <w:r w:rsidR="001E0411" w:rsidRPr="009318B0">
        <w:rPr>
          <w:rFonts w:ascii="宋体" w:hAnsi="宋体" w:hint="eastAsia"/>
        </w:rPr>
        <w:instrText xml:space="preserve">TOC \o "1-2" \h \u </w:instrText>
      </w:r>
      <w:r w:rsidRPr="00630214">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63021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63021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63021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63021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630214"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630214"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5E0DE5" w:rsidRPr="005E0DE5">
        <w:rPr>
          <w:rFonts w:hint="eastAsia"/>
          <w:color w:val="FF0000"/>
          <w:sz w:val="36"/>
          <w:szCs w:val="36"/>
        </w:rPr>
        <w:t>化学发光仪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E0DE5" w:rsidP="006E3498">
            <w:pPr>
              <w:widowControl/>
              <w:jc w:val="center"/>
              <w:rPr>
                <w:color w:val="FF0000"/>
                <w:sz w:val="36"/>
                <w:szCs w:val="36"/>
              </w:rPr>
            </w:pPr>
            <w:r w:rsidRPr="005E0DE5">
              <w:rPr>
                <w:rFonts w:hint="eastAsia"/>
                <w:color w:val="FF0000"/>
                <w:sz w:val="36"/>
                <w:szCs w:val="36"/>
              </w:rPr>
              <w:t>化学发光仪</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E0DE5" w:rsidP="002441B0">
            <w:pPr>
              <w:widowControl/>
              <w:jc w:val="center"/>
              <w:rPr>
                <w:rFonts w:ascii="宋体" w:hAnsi="宋体" w:cs="宋体"/>
                <w:color w:val="FF0000"/>
                <w:kern w:val="0"/>
                <w:szCs w:val="21"/>
              </w:rPr>
            </w:pPr>
            <w:r>
              <w:rPr>
                <w:rFonts w:ascii="宋体" w:hAnsi="宋体" w:cs="宋体" w:hint="eastAsia"/>
                <w:color w:val="FF0000"/>
                <w:kern w:val="0"/>
                <w:szCs w:val="21"/>
              </w:rPr>
              <w:t>19.8</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E0DE5"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5E0DE5">
        <w:rPr>
          <w:rFonts w:ascii="宋体" w:hAnsi="宋体" w:hint="eastAsia"/>
          <w:color w:val="FF0000"/>
          <w:sz w:val="24"/>
        </w:rPr>
        <w:t>9</w:t>
      </w:r>
      <w:r w:rsidRPr="009318B0">
        <w:rPr>
          <w:rFonts w:ascii="宋体" w:hAnsi="宋体" w:hint="eastAsia"/>
          <w:color w:val="FF0000"/>
          <w:sz w:val="24"/>
        </w:rPr>
        <w:t xml:space="preserve">月 </w:t>
      </w:r>
      <w:r w:rsidR="00F95DE2">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5E0DE5">
        <w:rPr>
          <w:rFonts w:ascii="宋体" w:hAnsi="宋体" w:hint="eastAsia"/>
          <w:b/>
          <w:color w:val="FF0000"/>
          <w:sz w:val="24"/>
        </w:rPr>
        <w:t>9</w:t>
      </w:r>
      <w:r w:rsidRPr="009318B0">
        <w:rPr>
          <w:rFonts w:ascii="宋体" w:hAnsi="宋体" w:hint="eastAsia"/>
          <w:b/>
          <w:color w:val="FF0000"/>
          <w:sz w:val="24"/>
        </w:rPr>
        <w:t xml:space="preserve">　月　</w:t>
      </w:r>
      <w:r w:rsidR="00F95DE2">
        <w:rPr>
          <w:rFonts w:ascii="宋体" w:hAnsi="宋体" w:hint="eastAsia"/>
          <w:b/>
          <w:color w:val="FF0000"/>
          <w:sz w:val="24"/>
        </w:rPr>
        <w:t>22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5E0DE5">
        <w:rPr>
          <w:rFonts w:ascii="宋体" w:hAnsi="宋体" w:hint="eastAsia"/>
          <w:b/>
          <w:color w:val="FF0000"/>
          <w:sz w:val="24"/>
        </w:rPr>
        <w:t>9</w:t>
      </w:r>
      <w:r w:rsidRPr="009318B0">
        <w:rPr>
          <w:rFonts w:ascii="宋体" w:hAnsi="宋体" w:hint="eastAsia"/>
          <w:b/>
          <w:color w:val="FF0000"/>
          <w:sz w:val="24"/>
        </w:rPr>
        <w:t xml:space="preserve">　月　</w:t>
      </w:r>
      <w:r w:rsidR="00F95DE2">
        <w:rPr>
          <w:rFonts w:ascii="宋体" w:hAnsi="宋体" w:hint="eastAsia"/>
          <w:b/>
          <w:color w:val="FF0000"/>
          <w:sz w:val="24"/>
        </w:rPr>
        <w:t>26</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482D22" w:rsidRPr="00E80159" w:rsidRDefault="00482D22" w:rsidP="00482D22">
      <w:pPr>
        <w:widowControl/>
        <w:jc w:val="left"/>
        <w:rPr>
          <w:rFonts w:ascii="宋体" w:hAnsi="宋体" w:cs="宋体"/>
          <w:color w:val="FF0000"/>
          <w:kern w:val="0"/>
          <w:sz w:val="24"/>
        </w:rPr>
      </w:pPr>
      <w:r w:rsidRPr="00E80159">
        <w:rPr>
          <w:rFonts w:ascii="宋体" w:hAnsi="宋体" w:cs="宋体"/>
          <w:color w:val="FF0000"/>
          <w:kern w:val="0"/>
          <w:sz w:val="24"/>
        </w:rPr>
        <w:t>全自动化学发光测定仪性能参数</w:t>
      </w:r>
      <w:r w:rsidRPr="00E80159">
        <w:rPr>
          <w:rFonts w:ascii="宋体" w:hAnsi="宋体" w:cs="宋体"/>
          <w:color w:val="FF0000"/>
          <w:kern w:val="0"/>
          <w:sz w:val="24"/>
        </w:rPr>
        <w:br/>
      </w:r>
      <w:r w:rsidRPr="00E80159">
        <w:rPr>
          <w:rFonts w:ascii="宋体" w:hAnsi="宋体" w:cs="宋体"/>
          <w:color w:val="FF0000"/>
          <w:kern w:val="0"/>
          <w:sz w:val="24"/>
        </w:rPr>
        <w:br/>
        <w:t>1.测试速度≧240个/小时，主机与机柜一体化</w:t>
      </w:r>
      <w:r w:rsidRPr="00E80159">
        <w:rPr>
          <w:rFonts w:ascii="宋体" w:hAnsi="宋体" w:cs="宋体"/>
          <w:color w:val="FF0000"/>
          <w:kern w:val="0"/>
          <w:sz w:val="24"/>
        </w:rPr>
        <w:br/>
        <w:t>2.具备拓展功能，可与同型号仪器、生化仪组合互联，后续可兼容实验室自动化系统</w:t>
      </w:r>
      <w:r w:rsidRPr="00E80159">
        <w:rPr>
          <w:rFonts w:ascii="宋体" w:hAnsi="宋体" w:cs="宋体"/>
          <w:color w:val="FF0000"/>
          <w:kern w:val="0"/>
          <w:sz w:val="24"/>
        </w:rPr>
        <w:br/>
        <w:t>3.20分钟内快速获得第一个结果</w:t>
      </w:r>
      <w:r w:rsidRPr="00E80159">
        <w:rPr>
          <w:rFonts w:ascii="宋体" w:hAnsi="宋体" w:cs="宋体"/>
          <w:color w:val="FF0000"/>
          <w:kern w:val="0"/>
          <w:sz w:val="24"/>
        </w:rPr>
        <w:br/>
        <w:t>4.真正的24小时待机，标本随到随测,可同时处理大量样本.</w:t>
      </w:r>
      <w:r w:rsidRPr="00E80159">
        <w:rPr>
          <w:rFonts w:ascii="宋体" w:hAnsi="宋体" w:cs="宋体"/>
          <w:color w:val="FF0000"/>
          <w:kern w:val="0"/>
          <w:sz w:val="24"/>
        </w:rPr>
        <w:br/>
        <w:t>5.三种测试模式：随机、批量、急诊</w:t>
      </w:r>
      <w:r w:rsidRPr="00E80159">
        <w:rPr>
          <w:rFonts w:ascii="宋体" w:hAnsi="宋体" w:cs="宋体"/>
          <w:color w:val="FF0000"/>
          <w:kern w:val="0"/>
          <w:sz w:val="24"/>
        </w:rPr>
        <w:br/>
        <w:t>6.一次可装载144个样本，可随时添加样本,测试过程中可连续装载，急诊优先.</w:t>
      </w:r>
      <w:r w:rsidRPr="00E80159">
        <w:rPr>
          <w:rFonts w:ascii="宋体" w:hAnsi="宋体" w:cs="宋体"/>
          <w:color w:val="FF0000"/>
          <w:kern w:val="0"/>
          <w:sz w:val="24"/>
        </w:rPr>
        <w:br/>
        <w:t>7.样本稀释比例可任意设定，自动稀释高浓度样本,自动重测.</w:t>
      </w:r>
      <w:r w:rsidRPr="00E80159">
        <w:rPr>
          <w:rFonts w:ascii="宋体" w:hAnsi="宋体" w:cs="宋体"/>
          <w:color w:val="FF0000"/>
          <w:kern w:val="0"/>
          <w:sz w:val="24"/>
        </w:rPr>
        <w:br/>
        <w:t>8.样本编辑模式：联网医院Lis系统、手动编辑、条形码识别、软件自动生成</w:t>
      </w:r>
      <w:r w:rsidRPr="00E80159">
        <w:rPr>
          <w:rFonts w:ascii="宋体" w:hAnsi="宋体" w:cs="宋体"/>
          <w:color w:val="FF0000"/>
          <w:kern w:val="0"/>
          <w:sz w:val="24"/>
        </w:rPr>
        <w:br/>
        <w:t> 9.标本区独立供电的冷藏功能 </w:t>
      </w:r>
      <w:r w:rsidRPr="00E80159">
        <w:rPr>
          <w:rFonts w:ascii="宋体" w:hAnsi="宋体" w:cs="宋体"/>
          <w:color w:val="FF0000"/>
          <w:kern w:val="0"/>
          <w:sz w:val="24"/>
        </w:rPr>
        <w:br/>
        <w:t>※ 10.仪器配套试剂能够开展的检测项目：肝纤维化检查（4项及以上）、高血压检查（3项及以上）、c肽、胰岛素 </w:t>
      </w:r>
      <w:r w:rsidRPr="00E80159">
        <w:rPr>
          <w:rFonts w:ascii="宋体" w:hAnsi="宋体" w:cs="宋体"/>
          <w:color w:val="FF0000"/>
          <w:kern w:val="0"/>
          <w:sz w:val="24"/>
        </w:rPr>
        <w:br/>
        <w:t>11.一次性可装载25个试剂盒，可随时连续装载、替换试剂盒。</w:t>
      </w:r>
      <w:r w:rsidRPr="00E80159">
        <w:rPr>
          <w:rFonts w:ascii="宋体" w:hAnsi="宋体" w:cs="宋体"/>
          <w:color w:val="FF0000"/>
          <w:kern w:val="0"/>
          <w:sz w:val="24"/>
        </w:rPr>
        <w:br/>
        <w:t>12.集成式试剂盒，无需预处理，即开即用</w:t>
      </w:r>
      <w:r w:rsidRPr="00E80159">
        <w:rPr>
          <w:rFonts w:ascii="宋体" w:hAnsi="宋体" w:cs="宋体"/>
          <w:color w:val="FF0000"/>
          <w:kern w:val="0"/>
          <w:sz w:val="24"/>
        </w:rPr>
        <w:br/>
        <w:t>13.试剂盒全部信息采用射频识别技术读取，瞬间完成</w:t>
      </w:r>
      <w:r w:rsidRPr="00E80159">
        <w:rPr>
          <w:rFonts w:ascii="宋体" w:hAnsi="宋体" w:cs="宋体"/>
          <w:color w:val="FF0000"/>
          <w:kern w:val="0"/>
          <w:sz w:val="24"/>
        </w:rPr>
        <w:br/>
        <w:t>14.试剂区冷藏系统，保持试剂稳定，独立供电</w:t>
      </w:r>
    </w:p>
    <w:p w:rsidR="00482D22" w:rsidRPr="00E80159" w:rsidRDefault="00482D22" w:rsidP="00482D22"/>
    <w:p w:rsidR="004779E8" w:rsidRPr="00482D22"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Pr="00FB129E" w:rsidRDefault="00EA5278" w:rsidP="003B216F">
      <w:pPr>
        <w:rPr>
          <w:color w:val="FF0000"/>
          <w:sz w:val="30"/>
          <w:szCs w:val="30"/>
        </w:rPr>
      </w:pPr>
    </w:p>
    <w:p w:rsidR="001E0411" w:rsidRPr="00192ECD" w:rsidRDefault="001E0411" w:rsidP="00482D22">
      <w:pPr>
        <w:pStyle w:val="2"/>
        <w:jc w:val="center"/>
        <w:rPr>
          <w:szCs w:val="30"/>
        </w:rPr>
      </w:pPr>
      <w:bookmarkStart w:id="15" w:name="_Toc417390484"/>
      <w:r w:rsidRPr="00192ECD">
        <w:rPr>
          <w:rFonts w:hint="eastAsia"/>
          <w:sz w:val="36"/>
          <w:szCs w:val="30"/>
        </w:rPr>
        <w:lastRenderedPageBreak/>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E23" w:rsidRDefault="00B83E23" w:rsidP="004538CF">
      <w:r>
        <w:separator/>
      </w:r>
    </w:p>
  </w:endnote>
  <w:endnote w:type="continuationSeparator" w:id="1">
    <w:p w:rsidR="00B83E23" w:rsidRDefault="00B83E23"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30214">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3021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F95DE2">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30214">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30214">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F95DE2">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30214">
    <w:pPr>
      <w:pStyle w:val="a7"/>
      <w:jc w:val="center"/>
    </w:pPr>
    <w:fldSimple w:instr=" PAGE   \* MERGEFORMAT ">
      <w:r w:rsidR="00F95DE2" w:rsidRPr="00F95DE2">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E23" w:rsidRDefault="00B83E23" w:rsidP="004538CF">
      <w:r>
        <w:separator/>
      </w:r>
    </w:p>
  </w:footnote>
  <w:footnote w:type="continuationSeparator" w:id="1">
    <w:p w:rsidR="00B83E23" w:rsidRDefault="00B83E23"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4B2A"/>
    <w:rsid w:val="00077232"/>
    <w:rsid w:val="00085B85"/>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332F"/>
    <w:rsid w:val="002852BC"/>
    <w:rsid w:val="002B1439"/>
    <w:rsid w:val="002B3652"/>
    <w:rsid w:val="002C44D4"/>
    <w:rsid w:val="002D158D"/>
    <w:rsid w:val="002F1E18"/>
    <w:rsid w:val="002F68FB"/>
    <w:rsid w:val="00306D25"/>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5C38"/>
    <w:rsid w:val="0049685F"/>
    <w:rsid w:val="004A0666"/>
    <w:rsid w:val="004A4919"/>
    <w:rsid w:val="004C1190"/>
    <w:rsid w:val="004C18E7"/>
    <w:rsid w:val="004D0721"/>
    <w:rsid w:val="004E3A61"/>
    <w:rsid w:val="004E3FEA"/>
    <w:rsid w:val="004F04B9"/>
    <w:rsid w:val="0050279F"/>
    <w:rsid w:val="00504FE9"/>
    <w:rsid w:val="00510FF4"/>
    <w:rsid w:val="005171F4"/>
    <w:rsid w:val="0052275D"/>
    <w:rsid w:val="005239F5"/>
    <w:rsid w:val="0052447C"/>
    <w:rsid w:val="00524C24"/>
    <w:rsid w:val="00533C00"/>
    <w:rsid w:val="00534EF8"/>
    <w:rsid w:val="00541A9B"/>
    <w:rsid w:val="00544D4F"/>
    <w:rsid w:val="00553013"/>
    <w:rsid w:val="00572CF6"/>
    <w:rsid w:val="005732FF"/>
    <w:rsid w:val="00582F99"/>
    <w:rsid w:val="005948FC"/>
    <w:rsid w:val="005960BE"/>
    <w:rsid w:val="005B19FA"/>
    <w:rsid w:val="005B3BC7"/>
    <w:rsid w:val="005C30DC"/>
    <w:rsid w:val="005D3ED6"/>
    <w:rsid w:val="005E0DE5"/>
    <w:rsid w:val="005E5C66"/>
    <w:rsid w:val="005F4E3F"/>
    <w:rsid w:val="006068B1"/>
    <w:rsid w:val="0062684D"/>
    <w:rsid w:val="00630214"/>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513EA"/>
    <w:rsid w:val="00751964"/>
    <w:rsid w:val="00753C3B"/>
    <w:rsid w:val="0076086D"/>
    <w:rsid w:val="00761F2D"/>
    <w:rsid w:val="007678A8"/>
    <w:rsid w:val="00767A64"/>
    <w:rsid w:val="00780AAB"/>
    <w:rsid w:val="007832F8"/>
    <w:rsid w:val="00784CE9"/>
    <w:rsid w:val="00793012"/>
    <w:rsid w:val="00793407"/>
    <w:rsid w:val="007A4927"/>
    <w:rsid w:val="007B3D96"/>
    <w:rsid w:val="007C06A0"/>
    <w:rsid w:val="007C5278"/>
    <w:rsid w:val="007D61D3"/>
    <w:rsid w:val="007F652D"/>
    <w:rsid w:val="0080726D"/>
    <w:rsid w:val="00811F2B"/>
    <w:rsid w:val="00823109"/>
    <w:rsid w:val="008320CB"/>
    <w:rsid w:val="00835EA1"/>
    <w:rsid w:val="0084604B"/>
    <w:rsid w:val="008523B9"/>
    <w:rsid w:val="008571A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7B8E"/>
    <w:rsid w:val="00A27C56"/>
    <w:rsid w:val="00A45704"/>
    <w:rsid w:val="00A53B2F"/>
    <w:rsid w:val="00A56B18"/>
    <w:rsid w:val="00A77AF5"/>
    <w:rsid w:val="00A956A6"/>
    <w:rsid w:val="00A97782"/>
    <w:rsid w:val="00AB0F16"/>
    <w:rsid w:val="00AB3579"/>
    <w:rsid w:val="00AB6013"/>
    <w:rsid w:val="00AD5257"/>
    <w:rsid w:val="00AE26B5"/>
    <w:rsid w:val="00B13616"/>
    <w:rsid w:val="00B14C98"/>
    <w:rsid w:val="00B3592D"/>
    <w:rsid w:val="00B42AC4"/>
    <w:rsid w:val="00B54278"/>
    <w:rsid w:val="00B624C8"/>
    <w:rsid w:val="00B6673E"/>
    <w:rsid w:val="00B775D4"/>
    <w:rsid w:val="00B83E23"/>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B01C4"/>
    <w:rsid w:val="00DB35EE"/>
    <w:rsid w:val="00DB50DE"/>
    <w:rsid w:val="00DC1004"/>
    <w:rsid w:val="00DC156B"/>
    <w:rsid w:val="00DE183D"/>
    <w:rsid w:val="00DE571A"/>
    <w:rsid w:val="00DF63AF"/>
    <w:rsid w:val="00E06EE6"/>
    <w:rsid w:val="00E07CD6"/>
    <w:rsid w:val="00E22005"/>
    <w:rsid w:val="00E259AB"/>
    <w:rsid w:val="00E45AFC"/>
    <w:rsid w:val="00E45F57"/>
    <w:rsid w:val="00E524BE"/>
    <w:rsid w:val="00E574BA"/>
    <w:rsid w:val="00E6737E"/>
    <w:rsid w:val="00E737A7"/>
    <w:rsid w:val="00E8682C"/>
    <w:rsid w:val="00E9059E"/>
    <w:rsid w:val="00E93462"/>
    <w:rsid w:val="00E96B80"/>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5DE2"/>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1402</Words>
  <Characters>7998</Characters>
  <Application>Microsoft Office Word</Application>
  <DocSecurity>0</DocSecurity>
  <Lines>66</Lines>
  <Paragraphs>18</Paragraphs>
  <ScaleCrop>false</ScaleCrop>
  <Company>微软中国</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2017-09-06T07:46:00Z</dcterms:created>
  <dcterms:modified xsi:type="dcterms:W3CDTF">2017-09-19T08:53:00Z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