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1E0411" w:rsidP="00FF4F29">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6E3498" w:rsidRPr="006E3498">
        <w:rPr>
          <w:rFonts w:ascii="宋体" w:hAnsi="宋体"/>
          <w:color w:val="FF0000"/>
          <w:sz w:val="36"/>
          <w:szCs w:val="30"/>
        </w:rPr>
        <w:t>201700</w:t>
      </w:r>
      <w:r w:rsidR="009B3413">
        <w:rPr>
          <w:rFonts w:ascii="宋体" w:hAnsi="宋体" w:hint="eastAsia"/>
          <w:color w:val="FF0000"/>
          <w:sz w:val="36"/>
          <w:szCs w:val="30"/>
        </w:rPr>
        <w:t>9</w:t>
      </w:r>
      <w:r w:rsidR="00ED7637">
        <w:rPr>
          <w:rFonts w:ascii="宋体" w:hAnsi="宋体" w:hint="eastAsia"/>
          <w:color w:val="FF0000"/>
          <w:sz w:val="36"/>
          <w:szCs w:val="30"/>
        </w:rPr>
        <w:t>1</w:t>
      </w:r>
    </w:p>
    <w:p w:rsidR="001E0411" w:rsidRPr="009318B0" w:rsidRDefault="001E0411" w:rsidP="00672A28">
      <w:pPr>
        <w:spacing w:line="700" w:lineRule="exact"/>
        <w:ind w:firstLineChars="486" w:firstLine="1750"/>
        <w:rPr>
          <w:rFonts w:ascii="宋体" w:hAnsi="宋体"/>
          <w:b/>
          <w:sz w:val="30"/>
          <w:szCs w:val="30"/>
        </w:rPr>
      </w:pPr>
      <w:r w:rsidRPr="009318B0">
        <w:rPr>
          <w:rFonts w:ascii="宋体" w:hAnsi="宋体" w:hint="eastAsia"/>
          <w:color w:val="FF0000"/>
          <w:sz w:val="36"/>
          <w:szCs w:val="30"/>
        </w:rPr>
        <w:t>项目名称：</w:t>
      </w:r>
      <w:r w:rsidR="00ED7637" w:rsidRPr="00ED7637">
        <w:rPr>
          <w:rFonts w:hint="eastAsia"/>
          <w:color w:val="FF0000"/>
          <w:sz w:val="36"/>
          <w:szCs w:val="36"/>
        </w:rPr>
        <w:t>前节眼科手术显微镜</w:t>
      </w: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Pr="00672A28" w:rsidRDefault="00672A28"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1E779C">
        <w:rPr>
          <w:rFonts w:ascii="宋体" w:hAnsi="宋体" w:hint="eastAsia"/>
          <w:sz w:val="48"/>
          <w:szCs w:val="32"/>
        </w:rPr>
        <w:t>十</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8E0873" w:rsidP="001E0411">
      <w:pPr>
        <w:pStyle w:val="10"/>
        <w:tabs>
          <w:tab w:val="right" w:leader="dot" w:pos="8306"/>
        </w:tabs>
        <w:spacing w:line="480" w:lineRule="auto"/>
        <w:rPr>
          <w:rFonts w:ascii="宋体" w:hAnsi="宋体"/>
          <w:szCs w:val="22"/>
          <w:lang w:eastAsia="en-US" w:bidi="en-US"/>
        </w:rPr>
      </w:pPr>
      <w:r w:rsidRPr="008E0873">
        <w:rPr>
          <w:rFonts w:ascii="宋体" w:hAnsi="宋体" w:hint="eastAsia"/>
        </w:rPr>
        <w:fldChar w:fldCharType="begin"/>
      </w:r>
      <w:r w:rsidR="001E0411" w:rsidRPr="009318B0">
        <w:rPr>
          <w:rFonts w:ascii="宋体" w:hAnsi="宋体" w:hint="eastAsia"/>
        </w:rPr>
        <w:instrText xml:space="preserve">TOC \o "1-2" \h \u </w:instrText>
      </w:r>
      <w:r w:rsidRPr="008E0873">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8E0873"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8E0873"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 xml:space="preserve">第三篇  </w:t>
        </w:r>
        <w:r w:rsidR="00686285" w:rsidRPr="00686285">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8E0873"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686285" w:rsidRPr="00686285">
          <w:rPr>
            <w:rFonts w:ascii="宋体" w:hAnsi="宋体" w:hint="eastAsia"/>
            <w:szCs w:val="22"/>
            <w:lang w:bidi="en-US"/>
          </w:rPr>
          <w:t>磋商方法、评审标准、无效响应和采购终止</w:t>
        </w:r>
        <w:r w:rsidR="001E0411" w:rsidRPr="009318B0">
          <w:rPr>
            <w:rFonts w:ascii="宋体" w:hAnsi="宋体"/>
            <w:szCs w:val="22"/>
            <w:lang w:eastAsia="en-US" w:bidi="en-US"/>
          </w:rPr>
          <w:tab/>
        </w:r>
        <w:r w:rsidR="00166DBF">
          <w:rPr>
            <w:rFonts w:ascii="宋体" w:hAnsi="宋体" w:hint="eastAsia"/>
            <w:szCs w:val="22"/>
            <w:lang w:bidi="en-US"/>
          </w:rPr>
          <w:t>7</w:t>
        </w:r>
      </w:hyperlink>
    </w:p>
    <w:p w:rsidR="001E0411" w:rsidRPr="009318B0" w:rsidRDefault="008E0873"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686285" w:rsidRPr="00686285">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8E0873" w:rsidP="001E0411">
      <w:pPr>
        <w:pStyle w:val="10"/>
        <w:tabs>
          <w:tab w:val="right" w:leader="dot" w:pos="8306"/>
        </w:tabs>
        <w:spacing w:line="480" w:lineRule="auto"/>
        <w:rPr>
          <w:rFonts w:ascii="宋体" w:hAnsi="宋体"/>
          <w:szCs w:val="22"/>
          <w:lang w:bidi="en-US"/>
        </w:rPr>
      </w:pPr>
      <w:hyperlink w:anchor="_Toc19334" w:history="1">
        <w:r w:rsidR="001E0411" w:rsidRPr="009318B0">
          <w:rPr>
            <w:rFonts w:ascii="宋体" w:hAnsi="宋体" w:hint="eastAsia"/>
            <w:szCs w:val="22"/>
            <w:lang w:bidi="en-US"/>
          </w:rPr>
          <w:t xml:space="preserve">第六篇  </w:t>
        </w:r>
        <w:r w:rsidR="00686285" w:rsidRPr="00686285">
          <w:rPr>
            <w:rFonts w:ascii="宋体" w:hAnsi="宋体" w:hint="eastAsia"/>
            <w:szCs w:val="22"/>
            <w:lang w:bidi="en-US"/>
          </w:rPr>
          <w:t>响应文件内容和部分格式要求</w:t>
        </w:r>
        <w:r w:rsidR="001E0411" w:rsidRPr="009318B0">
          <w:rPr>
            <w:rFonts w:ascii="宋体" w:hAnsi="宋体"/>
            <w:szCs w:val="22"/>
            <w:lang w:bidi="en-US"/>
          </w:rPr>
          <w:tab/>
        </w:r>
        <w:r w:rsidR="001E0411">
          <w:rPr>
            <w:rFonts w:ascii="宋体" w:hAnsi="宋体" w:hint="eastAsia"/>
            <w:szCs w:val="22"/>
            <w:lang w:bidi="en-US"/>
          </w:rPr>
          <w:t>1</w:t>
        </w:r>
      </w:hyperlink>
      <w:r w:rsidR="00966339">
        <w:rPr>
          <w:rFonts w:hint="eastAsia"/>
        </w:rPr>
        <w:t>4</w:t>
      </w: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5E5C66" w:rsidRDefault="008E0873" w:rsidP="001E0411">
      <w:pPr>
        <w:pStyle w:val="2"/>
        <w:jc w:val="center"/>
        <w:rPr>
          <w:szCs w:val="22"/>
          <w:lang w:bidi="en-US"/>
        </w:rPr>
      </w:pPr>
      <w:r w:rsidRPr="009318B0">
        <w:rPr>
          <w:rFonts w:hint="eastAsia"/>
          <w:szCs w:val="22"/>
          <w:lang w:eastAsia="en-US" w:bidi="en-US"/>
        </w:rPr>
        <w:lastRenderedPageBreak/>
        <w:fldChar w:fldCharType="end"/>
      </w:r>
    </w:p>
    <w:p w:rsidR="001E0411" w:rsidRPr="00192ECD" w:rsidRDefault="001E0411" w:rsidP="001E0411">
      <w:pPr>
        <w:pStyle w:val="2"/>
        <w:jc w:val="center"/>
        <w:rPr>
          <w:szCs w:val="30"/>
        </w:rPr>
      </w:pPr>
      <w:r w:rsidRPr="00192ECD">
        <w:rPr>
          <w:rFonts w:hint="eastAsia"/>
          <w:sz w:val="36"/>
          <w:szCs w:val="30"/>
        </w:rPr>
        <w:t>第一篇  竞争性磋商邀请书</w:t>
      </w:r>
      <w:bookmarkEnd w:id="0"/>
      <w:bookmarkEnd w:id="1"/>
      <w:bookmarkEnd w:id="2"/>
    </w:p>
    <w:p w:rsidR="001E0411" w:rsidRPr="009318B0" w:rsidRDefault="001E0411" w:rsidP="001930C6">
      <w:pPr>
        <w:snapToGrid w:val="0"/>
        <w:spacing w:line="440" w:lineRule="exact"/>
        <w:ind w:firstLineChars="200" w:firstLine="482"/>
        <w:rPr>
          <w:rFonts w:ascii="宋体" w:hAnsi="宋体"/>
          <w:sz w:val="24"/>
        </w:rPr>
      </w:pPr>
      <w:bookmarkStart w:id="3" w:name="_Toc313893526"/>
      <w:bookmarkStart w:id="4" w:name="_Toc317775175"/>
      <w:bookmarkStart w:id="5" w:name="_Toc417390467"/>
      <w:r w:rsidRPr="009318B0">
        <w:rPr>
          <w:rFonts w:ascii="宋体" w:hAnsi="宋体" w:hint="eastAsia"/>
          <w:b/>
          <w:sz w:val="24"/>
        </w:rPr>
        <w:t>重庆市职业病防治院</w:t>
      </w:r>
      <w:r w:rsidR="00ED7637" w:rsidRPr="00ED7637">
        <w:rPr>
          <w:rFonts w:hint="eastAsia"/>
          <w:color w:val="FF0000"/>
          <w:sz w:val="36"/>
          <w:szCs w:val="36"/>
        </w:rPr>
        <w:t>前节眼科手术显微镜</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415419"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ED7637" w:rsidP="006E3498">
            <w:pPr>
              <w:widowControl/>
              <w:jc w:val="center"/>
              <w:rPr>
                <w:color w:val="FF0000"/>
                <w:sz w:val="36"/>
                <w:szCs w:val="36"/>
              </w:rPr>
            </w:pPr>
            <w:r w:rsidRPr="00ED7637">
              <w:rPr>
                <w:rFonts w:hint="eastAsia"/>
                <w:color w:val="FF0000"/>
                <w:sz w:val="36"/>
                <w:szCs w:val="36"/>
              </w:rPr>
              <w:t>前节眼科手术显微镜</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541A9B" w:rsidP="00882F74">
            <w:pPr>
              <w:widowControl/>
              <w:jc w:val="center"/>
              <w:rPr>
                <w:rFonts w:ascii="宋体" w:hAnsi="宋体" w:cs="宋体"/>
                <w:color w:val="FF000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966062" w:rsidP="00E574BA">
            <w:pPr>
              <w:widowControl/>
              <w:jc w:val="center"/>
              <w:rPr>
                <w:rFonts w:ascii="宋体" w:hAnsi="宋体" w:cs="宋体"/>
                <w:color w:val="FF0000"/>
                <w:kern w:val="0"/>
                <w:szCs w:val="21"/>
              </w:rPr>
            </w:pPr>
            <w:r>
              <w:rPr>
                <w:rFonts w:ascii="宋体" w:hAnsi="宋体" w:cs="宋体" w:hint="eastAsia"/>
                <w:color w:val="FF0000"/>
                <w:kern w:val="0"/>
                <w:szCs w:val="21"/>
              </w:rPr>
              <w:t>1</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三、磋商供应商资格</w:t>
      </w:r>
      <w:bookmarkEnd w:id="9"/>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0" w:name="_Toc417390470"/>
      <w:bookmarkStart w:id="11" w:name="_Toc417390472"/>
      <w:bookmarkEnd w:id="7"/>
      <w:r w:rsidRPr="009318B0">
        <w:rPr>
          <w:rFonts w:ascii="宋体" w:hAnsi="宋体" w:hint="eastAsia"/>
          <w:sz w:val="24"/>
          <w:szCs w:val="24"/>
        </w:rPr>
        <w:t>四、磋商有关说明</w:t>
      </w:r>
      <w:bookmarkEnd w:id="10"/>
    </w:p>
    <w:bookmarkEnd w:id="8"/>
    <w:bookmarkEnd w:id="11"/>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A231AF">
        <w:rPr>
          <w:rFonts w:ascii="宋体" w:hAnsi="宋体" w:hint="eastAsia"/>
          <w:color w:val="FF0000"/>
          <w:sz w:val="24"/>
        </w:rPr>
        <w:t>10</w:t>
      </w:r>
      <w:r w:rsidRPr="009318B0">
        <w:rPr>
          <w:rFonts w:ascii="宋体" w:hAnsi="宋体" w:hint="eastAsia"/>
          <w:color w:val="FF0000"/>
          <w:sz w:val="24"/>
        </w:rPr>
        <w:t xml:space="preserve">月 </w:t>
      </w:r>
      <w:r w:rsidR="00A231AF">
        <w:rPr>
          <w:rFonts w:ascii="宋体" w:hAnsi="宋体" w:hint="eastAsia"/>
          <w:color w:val="FF0000"/>
          <w:sz w:val="24"/>
        </w:rPr>
        <w:t>11</w:t>
      </w:r>
      <w:r w:rsidRPr="009318B0">
        <w:rPr>
          <w:rFonts w:ascii="宋体" w:hAnsi="宋体" w:hint="eastAsia"/>
          <w:color w:val="FF0000"/>
          <w:sz w:val="24"/>
        </w:rPr>
        <w:t>日</w:t>
      </w:r>
      <w:r w:rsidRPr="009318B0">
        <w:rPr>
          <w:rFonts w:ascii="宋体" w:hAnsi="宋体" w:hint="eastAsia"/>
          <w:sz w:val="24"/>
        </w:rPr>
        <w:t>起至提交首次响应文件截止时间之前，在重庆市</w:t>
      </w:r>
      <w:r w:rsidR="008571A9">
        <w:rPr>
          <w:rFonts w:ascii="宋体" w:hAnsi="宋体" w:hint="eastAsia"/>
          <w:sz w:val="24"/>
        </w:rPr>
        <w:t>职业病病防治院官网</w:t>
      </w:r>
      <w:r w:rsidRPr="009318B0">
        <w:rPr>
          <w:rFonts w:ascii="宋体" w:hAnsi="宋体" w:hint="eastAsia"/>
          <w:sz w:val="24"/>
        </w:rPr>
        <w:t>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w:t>
      </w:r>
      <w:r w:rsidRPr="009318B0">
        <w:rPr>
          <w:rFonts w:ascii="宋体" w:hAnsi="宋体" w:hint="eastAsia"/>
          <w:sz w:val="24"/>
        </w:rPr>
        <w:lastRenderedPageBreak/>
        <w:t>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A231AF">
        <w:rPr>
          <w:rFonts w:ascii="宋体" w:hAnsi="宋体" w:hint="eastAsia"/>
          <w:b/>
          <w:color w:val="FF0000"/>
          <w:sz w:val="24"/>
        </w:rPr>
        <w:t>10</w:t>
      </w:r>
      <w:r w:rsidRPr="009318B0">
        <w:rPr>
          <w:rFonts w:ascii="宋体" w:hAnsi="宋体" w:hint="eastAsia"/>
          <w:b/>
          <w:color w:val="FF0000"/>
          <w:sz w:val="24"/>
        </w:rPr>
        <w:t xml:space="preserve">　月　</w:t>
      </w:r>
      <w:r w:rsidR="00A231AF">
        <w:rPr>
          <w:rFonts w:ascii="宋体" w:hAnsi="宋体" w:hint="eastAsia"/>
          <w:b/>
          <w:color w:val="FF0000"/>
          <w:sz w:val="24"/>
        </w:rPr>
        <w:t>16</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A231AF">
        <w:rPr>
          <w:rFonts w:ascii="宋体" w:hAnsi="宋体" w:hint="eastAsia"/>
          <w:b/>
          <w:color w:val="FF0000"/>
          <w:sz w:val="24"/>
        </w:rPr>
        <w:t>10</w:t>
      </w:r>
      <w:r w:rsidRPr="009318B0">
        <w:rPr>
          <w:rFonts w:ascii="宋体" w:hAnsi="宋体" w:hint="eastAsia"/>
          <w:b/>
          <w:color w:val="FF0000"/>
          <w:sz w:val="24"/>
        </w:rPr>
        <w:t xml:space="preserve">　月　</w:t>
      </w:r>
      <w:r w:rsidR="00A231AF">
        <w:rPr>
          <w:rFonts w:ascii="宋体" w:hAnsi="宋体" w:hint="eastAsia"/>
          <w:b/>
          <w:color w:val="FF0000"/>
          <w:sz w:val="24"/>
        </w:rPr>
        <w:t>17</w:t>
      </w:r>
      <w:r>
        <w:rPr>
          <w:rFonts w:ascii="宋体" w:hAnsi="宋体" w:hint="eastAsia"/>
          <w:b/>
          <w:color w:val="FF0000"/>
          <w:sz w:val="24"/>
        </w:rPr>
        <w:t xml:space="preserve">　</w:t>
      </w:r>
      <w:r w:rsidRPr="009318B0">
        <w:rPr>
          <w:rFonts w:ascii="宋体" w:hAnsi="宋体" w:hint="eastAsia"/>
          <w:b/>
          <w:color w:val="FF0000"/>
          <w:sz w:val="24"/>
        </w:rPr>
        <w:t>日北京时间</w:t>
      </w:r>
      <w:r w:rsidR="00FB129E">
        <w:rPr>
          <w:rFonts w:ascii="宋体" w:hAnsi="宋体" w:hint="eastAsia"/>
          <w:b/>
          <w:color w:val="FF0000"/>
          <w:sz w:val="24"/>
        </w:rPr>
        <w:t>14</w:t>
      </w:r>
      <w:r w:rsidRPr="009318B0">
        <w:rPr>
          <w:rFonts w:ascii="宋体" w:hAnsi="宋体" w:hint="eastAsia"/>
          <w:b/>
          <w:color w:val="FF0000"/>
          <w:sz w:val="24"/>
        </w:rPr>
        <w:t>：</w:t>
      </w:r>
      <w:r w:rsidR="00FB129E">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2" w:name="_Toc417390473"/>
      <w:r w:rsidRPr="009318B0">
        <w:rPr>
          <w:rFonts w:ascii="宋体" w:hAnsi="宋体" w:hint="eastAsia"/>
          <w:b w:val="0"/>
          <w:sz w:val="24"/>
          <w:szCs w:val="24"/>
        </w:rPr>
        <w:t>六、联系方式</w:t>
      </w:r>
      <w:bookmarkEnd w:id="1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3" w:name="_Toc102227313"/>
      <w:bookmarkStart w:id="14" w:name="_Toc417390474"/>
      <w:r w:rsidRPr="00192ECD">
        <w:rPr>
          <w:rFonts w:hint="eastAsia"/>
          <w:sz w:val="36"/>
          <w:szCs w:val="30"/>
        </w:rPr>
        <w:lastRenderedPageBreak/>
        <w:t xml:space="preserve">第二篇  </w:t>
      </w:r>
      <w:bookmarkEnd w:id="13"/>
      <w:bookmarkEnd w:id="14"/>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EA5278" w:rsidRPr="00234B80" w:rsidRDefault="00EA5278" w:rsidP="003B216F">
      <w:pPr>
        <w:rPr>
          <w:color w:val="FF0000"/>
          <w:sz w:val="30"/>
          <w:szCs w:val="30"/>
        </w:rPr>
      </w:pPr>
    </w:p>
    <w:p w:rsidR="00ED7637" w:rsidRPr="00ED7637" w:rsidRDefault="009B3413" w:rsidP="00ED7637">
      <w:pPr>
        <w:widowControl/>
        <w:jc w:val="left"/>
        <w:rPr>
          <w:rFonts w:ascii="宋体" w:hAnsi="宋体" w:cs="宋体"/>
          <w:color w:val="FF0000"/>
          <w:kern w:val="0"/>
          <w:sz w:val="24"/>
        </w:rPr>
      </w:pPr>
      <w:bookmarkStart w:id="15" w:name="_GoBack"/>
      <w:bookmarkEnd w:id="15"/>
      <w:r w:rsidRPr="009B3413">
        <w:rPr>
          <w:rFonts w:hint="eastAsia"/>
          <w:color w:val="FF0000"/>
        </w:rPr>
        <w:t xml:space="preserve">  </w:t>
      </w:r>
      <w:r w:rsidR="00ED7637" w:rsidRPr="00ED7637">
        <w:rPr>
          <w:rFonts w:ascii="宋体" w:hAnsi="宋体" w:cs="宋体"/>
          <w:color w:val="FF0000"/>
          <w:kern w:val="0"/>
          <w:sz w:val="24"/>
        </w:rPr>
        <w:t>眼科手术显微镜技术参数</w:t>
      </w:r>
      <w:r w:rsidR="00ED7637" w:rsidRPr="00ED7637">
        <w:rPr>
          <w:rFonts w:ascii="宋体" w:hAnsi="宋体" w:cs="宋体"/>
          <w:color w:val="FF0000"/>
          <w:kern w:val="0"/>
          <w:sz w:val="24"/>
        </w:rPr>
        <w:br/>
        <w:t>1、总体要求：国际一流品牌，获得SFDA认证、CE认证等</w:t>
      </w:r>
      <w:r w:rsidR="00ED7637" w:rsidRPr="00ED7637">
        <w:rPr>
          <w:rFonts w:ascii="宋体" w:hAnsi="宋体" w:cs="宋体"/>
          <w:color w:val="FF0000"/>
          <w:kern w:val="0"/>
          <w:sz w:val="24"/>
        </w:rPr>
        <w:br/>
        <w:t>2、光学系统：具有防手术器械反光多涂层镀膜技术，变倍系统、物镜、助手镜采用全复消色技术</w:t>
      </w:r>
      <w:r w:rsidR="00ED7637" w:rsidRPr="00ED7637">
        <w:rPr>
          <w:rFonts w:ascii="宋体" w:hAnsi="宋体" w:cs="宋体"/>
          <w:color w:val="FF0000"/>
          <w:kern w:val="0"/>
          <w:sz w:val="24"/>
        </w:rPr>
        <w:br/>
        <w:t>3、变倍：具备电动5档变倍，变倍比1：6，放大系数Y=0.4x-2.4x</w:t>
      </w:r>
      <w:r w:rsidR="00ED7637" w:rsidRPr="00ED7637">
        <w:rPr>
          <w:rFonts w:ascii="宋体" w:hAnsi="宋体" w:cs="宋体"/>
          <w:color w:val="FF0000"/>
          <w:kern w:val="0"/>
          <w:sz w:val="24"/>
        </w:rPr>
        <w:br/>
        <w:t>4、放大倍数：4.3x - 25.5x(10倍目镜／200毫米物镜)</w:t>
      </w:r>
      <w:r w:rsidR="00ED7637" w:rsidRPr="00ED7637">
        <w:rPr>
          <w:rFonts w:ascii="宋体" w:hAnsi="宋体" w:cs="宋体"/>
          <w:color w:val="FF0000"/>
          <w:kern w:val="0"/>
          <w:sz w:val="24"/>
        </w:rPr>
        <w:br/>
        <w:t>5、双目镜筒：全金属双目镜筒</w:t>
      </w:r>
      <w:r w:rsidR="00ED7637" w:rsidRPr="00ED7637">
        <w:rPr>
          <w:rFonts w:ascii="宋体" w:hAnsi="宋体" w:cs="宋体"/>
          <w:color w:val="FF0000"/>
          <w:kern w:val="0"/>
          <w:sz w:val="24"/>
        </w:rPr>
        <w:br/>
        <w:t>6、目    镜：10ⅹ或12.5ⅹ可选</w:t>
      </w:r>
      <w:r w:rsidR="00ED7637" w:rsidRPr="00ED7637">
        <w:rPr>
          <w:rFonts w:ascii="宋体" w:hAnsi="宋体" w:cs="宋体"/>
          <w:color w:val="FF0000"/>
          <w:kern w:val="0"/>
          <w:sz w:val="24"/>
        </w:rPr>
        <w:br/>
        <w:t>★7、目镜屈光补偿：≥+5D到-7D，在镜筒上有刻度显示</w:t>
      </w:r>
      <w:r w:rsidR="00ED7637" w:rsidRPr="00ED7637">
        <w:rPr>
          <w:rFonts w:ascii="宋体" w:hAnsi="宋体" w:cs="宋体"/>
          <w:color w:val="FF0000"/>
          <w:kern w:val="0"/>
          <w:sz w:val="24"/>
        </w:rPr>
        <w:br/>
        <w:t>8、物    镜：f=200毫米</w:t>
      </w:r>
      <w:r w:rsidR="00ED7637" w:rsidRPr="00ED7637">
        <w:rPr>
          <w:rFonts w:ascii="宋体" w:hAnsi="宋体" w:cs="宋体"/>
          <w:color w:val="FF0000"/>
          <w:kern w:val="0"/>
          <w:sz w:val="24"/>
        </w:rPr>
        <w:br/>
        <w:t>9、调焦范围：≥50mm</w:t>
      </w:r>
      <w:r w:rsidR="00ED7637" w:rsidRPr="00ED7637">
        <w:rPr>
          <w:rFonts w:ascii="宋体" w:hAnsi="宋体" w:cs="宋体"/>
          <w:color w:val="FF0000"/>
          <w:kern w:val="0"/>
          <w:sz w:val="24"/>
        </w:rPr>
        <w:br/>
        <w:t>★10、助手镜：45°倾角 0°助手镜，不分主刀的光，必须具备独立调焦、变倍 </w:t>
      </w:r>
      <w:r w:rsidR="00ED7637" w:rsidRPr="00ED7637">
        <w:rPr>
          <w:rFonts w:ascii="宋体" w:hAnsi="宋体" w:cs="宋体"/>
          <w:color w:val="FF0000"/>
          <w:kern w:val="0"/>
          <w:sz w:val="24"/>
        </w:rPr>
        <w:br/>
        <w:t>★11、XY水平移动调节范围：≥58毫米x58毫米</w:t>
      </w:r>
      <w:r w:rsidR="00ED7637" w:rsidRPr="00ED7637">
        <w:rPr>
          <w:rFonts w:ascii="宋体" w:hAnsi="宋体" w:cs="宋体"/>
          <w:color w:val="FF0000"/>
          <w:kern w:val="0"/>
          <w:sz w:val="24"/>
        </w:rPr>
        <w:br/>
        <w:t>12、智能待机位置设计：带有“自动复位”按钮：X-Y水平移动系统及聚焦自动回复至初始位置， 智能环保设计，显微镜进入待机位置，可自动关闭光源，重新进入工作位置可自动启动照明系统，为连续工作提供便利</w:t>
      </w:r>
      <w:r w:rsidR="00ED7637" w:rsidRPr="00ED7637">
        <w:rPr>
          <w:rFonts w:ascii="宋体" w:hAnsi="宋体" w:cs="宋体"/>
          <w:color w:val="FF0000"/>
          <w:kern w:val="0"/>
          <w:sz w:val="24"/>
        </w:rPr>
        <w:br/>
        <w:t>13、照明系统：带热传感器的 LED 照明光源</w:t>
      </w:r>
      <w:r w:rsidR="00ED7637" w:rsidRPr="00ED7637">
        <w:rPr>
          <w:rFonts w:ascii="宋体" w:hAnsi="宋体" w:cs="宋体"/>
          <w:color w:val="FF0000"/>
          <w:kern w:val="0"/>
          <w:sz w:val="24"/>
        </w:rPr>
        <w:br/>
        <w:t>14、光源使用寿命：≥50000 小时</w:t>
      </w:r>
      <w:r w:rsidR="00ED7637" w:rsidRPr="00ED7637">
        <w:rPr>
          <w:rFonts w:ascii="宋体" w:hAnsi="宋体" w:cs="宋体"/>
          <w:color w:val="FF0000"/>
          <w:kern w:val="0"/>
          <w:sz w:val="24"/>
        </w:rPr>
        <w:br/>
        <w:t>15、备用光源：4组LED光源，无需额外备用光源</w:t>
      </w:r>
      <w:r w:rsidR="00ED7637" w:rsidRPr="00ED7637">
        <w:rPr>
          <w:rFonts w:ascii="宋体" w:hAnsi="宋体" w:cs="宋体"/>
          <w:color w:val="FF0000"/>
          <w:kern w:val="0"/>
          <w:sz w:val="24"/>
        </w:rPr>
        <w:br/>
        <w:t>★16、照明技术：2度照明：提供高明亮、高对比的红光反射，6度照明：提供更具立体感的视野照明，通过调节不同的 2 度和 6 度照明的组合，可以达到不同的红光反射效果</w:t>
      </w:r>
      <w:r w:rsidR="00ED7637" w:rsidRPr="00ED7637">
        <w:rPr>
          <w:rFonts w:ascii="宋体" w:hAnsi="宋体" w:cs="宋体"/>
          <w:color w:val="FF0000"/>
          <w:kern w:val="0"/>
          <w:sz w:val="24"/>
        </w:rPr>
        <w:br/>
        <w:t>17、功率：≥5W</w:t>
      </w:r>
      <w:r w:rsidR="00ED7637" w:rsidRPr="00ED7637">
        <w:rPr>
          <w:rFonts w:ascii="宋体" w:hAnsi="宋体" w:cs="宋体"/>
          <w:color w:val="FF0000"/>
          <w:kern w:val="0"/>
          <w:sz w:val="24"/>
        </w:rPr>
        <w:br/>
        <w:t>18、滤光片：视网膜保护装置，滤光片（蓝光滤波片），卤素灯-模式滤光片，CRI 滤光片</w:t>
      </w:r>
      <w:r w:rsidR="00ED7637" w:rsidRPr="00ED7637">
        <w:rPr>
          <w:rFonts w:ascii="宋体" w:hAnsi="宋体" w:cs="宋体"/>
          <w:color w:val="FF0000"/>
          <w:kern w:val="0"/>
          <w:sz w:val="24"/>
        </w:rPr>
        <w:br/>
        <w:t xml:space="preserve">19、支架系统：落地式支架，承重≥9Kg以上 </w:t>
      </w:r>
      <w:r w:rsidR="00ED7637" w:rsidRPr="00ED7637">
        <w:rPr>
          <w:rFonts w:ascii="宋体" w:hAnsi="宋体" w:cs="宋体"/>
          <w:color w:val="FF0000"/>
          <w:kern w:val="0"/>
          <w:sz w:val="24"/>
        </w:rPr>
        <w:br/>
        <w:t>20、脚踏：≥12功能全封闭防水脚踏</w:t>
      </w:r>
    </w:p>
    <w:p w:rsidR="00ED7637" w:rsidRPr="00ED7637" w:rsidRDefault="00ED7637" w:rsidP="00ED7637">
      <w:pPr>
        <w:rPr>
          <w:color w:val="FF0000"/>
        </w:rPr>
      </w:pPr>
    </w:p>
    <w:p w:rsidR="004779E8" w:rsidRPr="00ED7637" w:rsidRDefault="004779E8" w:rsidP="00ED7637">
      <w:pPr>
        <w:rPr>
          <w:color w:val="FF0000"/>
          <w:sz w:val="30"/>
          <w:szCs w:val="30"/>
        </w:rPr>
      </w:pPr>
    </w:p>
    <w:p w:rsidR="004779E8" w:rsidRPr="003C428A" w:rsidRDefault="004779E8" w:rsidP="003B216F">
      <w:pPr>
        <w:rPr>
          <w:color w:val="FF0000"/>
          <w:sz w:val="30"/>
          <w:szCs w:val="30"/>
        </w:rPr>
      </w:pPr>
    </w:p>
    <w:p w:rsidR="004779E8" w:rsidRPr="003C428A" w:rsidRDefault="004779E8" w:rsidP="003B216F">
      <w:pPr>
        <w:rPr>
          <w:color w:val="FF0000"/>
          <w:sz w:val="30"/>
          <w:szCs w:val="30"/>
        </w:rPr>
      </w:pPr>
    </w:p>
    <w:p w:rsidR="004779E8" w:rsidRPr="003C428A" w:rsidRDefault="004779E8" w:rsidP="003B216F">
      <w:pPr>
        <w:rPr>
          <w:color w:val="FF0000"/>
          <w:sz w:val="30"/>
          <w:szCs w:val="30"/>
        </w:rPr>
      </w:pPr>
    </w:p>
    <w:p w:rsidR="00EA5278" w:rsidRPr="003C428A" w:rsidRDefault="00EA5278" w:rsidP="003B216F">
      <w:pPr>
        <w:rPr>
          <w:color w:val="FF0000"/>
          <w:sz w:val="30"/>
          <w:szCs w:val="30"/>
        </w:rPr>
      </w:pPr>
    </w:p>
    <w:p w:rsidR="00EA5278" w:rsidRPr="003C428A" w:rsidRDefault="00EA5278" w:rsidP="003B216F">
      <w:pPr>
        <w:rPr>
          <w:color w:val="FF0000"/>
          <w:sz w:val="30"/>
          <w:szCs w:val="30"/>
        </w:rPr>
      </w:pPr>
    </w:p>
    <w:p w:rsidR="00EA5278" w:rsidRPr="003C428A"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1E0411" w:rsidRPr="00192ECD" w:rsidRDefault="001E0411" w:rsidP="00482D22">
      <w:pPr>
        <w:pStyle w:val="2"/>
        <w:jc w:val="center"/>
        <w:rPr>
          <w:szCs w:val="30"/>
        </w:rPr>
      </w:pPr>
      <w:bookmarkStart w:id="16" w:name="_Toc417390484"/>
      <w:r w:rsidRPr="00192ECD">
        <w:rPr>
          <w:rFonts w:hint="eastAsia"/>
          <w:sz w:val="36"/>
          <w:szCs w:val="30"/>
        </w:rPr>
        <w:t xml:space="preserve">第三篇  </w:t>
      </w:r>
      <w:bookmarkStart w:id="17" w:name="_Toc11641055"/>
      <w:bookmarkStart w:id="18" w:name="_Toc12789059"/>
      <w:bookmarkEnd w:id="16"/>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19" w:name="_Toc342913389"/>
      <w:bookmarkStart w:id="20" w:name="_Toc417390475"/>
      <w:r w:rsidRPr="009318B0">
        <w:rPr>
          <w:rFonts w:ascii="宋体" w:hAnsi="宋体" w:hint="eastAsia"/>
          <w:sz w:val="24"/>
          <w:szCs w:val="24"/>
        </w:rPr>
        <w:t>一、</w:t>
      </w:r>
      <w:bookmarkEnd w:id="19"/>
      <w:bookmarkEnd w:id="20"/>
      <w:r w:rsidRPr="009318B0">
        <w:rPr>
          <w:rFonts w:ascii="宋体" w:hAnsi="宋体" w:hint="eastAsia"/>
          <w:b w:val="0"/>
          <w:sz w:val="24"/>
          <w:szCs w:val="24"/>
        </w:rPr>
        <w:t>响应文件</w:t>
      </w:r>
    </w:p>
    <w:p w:rsidR="00C757A9"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21" w:name="_Toc102227320"/>
      <w:bookmarkStart w:id="22" w:name="_Toc342913394"/>
      <w:bookmarkStart w:id="23" w:name="_Toc417390480"/>
      <w:r w:rsidRPr="009318B0">
        <w:rPr>
          <w:rFonts w:ascii="宋体" w:hAnsi="宋体" w:hint="eastAsia"/>
          <w:sz w:val="24"/>
        </w:rPr>
        <w:t>二、成交</w:t>
      </w:r>
      <w:bookmarkEnd w:id="21"/>
      <w:r w:rsidRPr="009318B0">
        <w:rPr>
          <w:rFonts w:ascii="宋体" w:hAnsi="宋体" w:hint="eastAsia"/>
          <w:sz w:val="24"/>
        </w:rPr>
        <w:t>原则</w:t>
      </w:r>
      <w:bookmarkEnd w:id="22"/>
      <w:bookmarkEnd w:id="2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24" w:name="_Toc102227322"/>
      <w:bookmarkStart w:id="25" w:name="_Toc342913396"/>
      <w:bookmarkStart w:id="26" w:name="_Toc417390483"/>
      <w:r w:rsidRPr="009318B0">
        <w:rPr>
          <w:rFonts w:ascii="宋体" w:hAnsi="宋体" w:hint="eastAsia"/>
          <w:sz w:val="24"/>
          <w:szCs w:val="24"/>
        </w:rPr>
        <w:t>二、签订</w:t>
      </w:r>
      <w:bookmarkEnd w:id="24"/>
      <w:r w:rsidRPr="009318B0">
        <w:rPr>
          <w:rFonts w:ascii="宋体" w:hAnsi="宋体" w:hint="eastAsia"/>
          <w:sz w:val="24"/>
          <w:szCs w:val="24"/>
        </w:rPr>
        <w:t>合同</w:t>
      </w:r>
      <w:bookmarkEnd w:id="25"/>
      <w:bookmarkEnd w:id="26"/>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27" w:name="_Toc417390494"/>
      <w:r w:rsidRPr="00192ECD">
        <w:rPr>
          <w:rFonts w:hAnsi="宋体" w:hint="eastAsia"/>
          <w:sz w:val="36"/>
          <w:szCs w:val="30"/>
        </w:rPr>
        <w:lastRenderedPageBreak/>
        <w:t>第</w:t>
      </w:r>
      <w:r w:rsidR="003E4309">
        <w:rPr>
          <w:rFonts w:hAnsi="宋体" w:hint="eastAsia"/>
          <w:sz w:val="36"/>
          <w:szCs w:val="30"/>
        </w:rPr>
        <w:t>四</w:t>
      </w:r>
      <w:r w:rsidRPr="00192ECD">
        <w:rPr>
          <w:rFonts w:hAnsi="宋体" w:hint="eastAsia"/>
          <w:sz w:val="36"/>
          <w:szCs w:val="30"/>
        </w:rPr>
        <w:t>篇</w:t>
      </w:r>
      <w:r w:rsidRPr="00192ECD">
        <w:rPr>
          <w:rFonts w:hAnsi="宋体" w:hint="eastAsia"/>
          <w:sz w:val="36"/>
          <w:szCs w:val="30"/>
        </w:rPr>
        <w:t xml:space="preserve">  </w:t>
      </w:r>
      <w:bookmarkEnd w:id="17"/>
      <w:bookmarkEnd w:id="18"/>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28" w:name="_Toc414998244"/>
      <w:r>
        <w:rPr>
          <w:rFonts w:ascii="黑体" w:eastAsia="黑体" w:hAnsi="黑体" w:hint="eastAsia"/>
        </w:rPr>
        <w:t>一、磋商方法</w:t>
      </w:r>
      <w:bookmarkEnd w:id="28"/>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29" w:name="_Toc414998245"/>
      <w:bookmarkStart w:id="30" w:name="_Toc458697742"/>
    </w:p>
    <w:bookmarkEnd w:id="29"/>
    <w:bookmarkEnd w:id="30"/>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2268"/>
        <w:gridCol w:w="3686"/>
        <w:gridCol w:w="992"/>
      </w:tblGrid>
      <w:tr w:rsidR="00FE47C7" w:rsidRPr="00085B85" w:rsidTr="00E8682C">
        <w:trPr>
          <w:cantSplit/>
          <w:trHeight w:val="402"/>
        </w:trPr>
        <w:tc>
          <w:tcPr>
            <w:tcW w:w="1242" w:type="dxa"/>
            <w:vAlign w:val="center"/>
          </w:tcPr>
          <w:p w:rsidR="00FE47C7" w:rsidRPr="00085B85" w:rsidRDefault="00FE47C7" w:rsidP="000122B1">
            <w:pPr>
              <w:spacing w:line="360" w:lineRule="auto"/>
              <w:rPr>
                <w:rFonts w:eastAsia="仿宋"/>
                <w:szCs w:val="21"/>
              </w:rPr>
            </w:pPr>
            <w:bookmarkStart w:id="31" w:name="OLE_LINK1"/>
            <w:bookmarkStart w:id="32" w:name="OLE_LINK2"/>
            <w:bookmarkStart w:id="33" w:name="OLE_LINK5"/>
            <w:r w:rsidRPr="00085B85">
              <w:rPr>
                <w:rFonts w:hint="eastAsia"/>
                <w:szCs w:val="21"/>
              </w:rPr>
              <w:t>项目</w:t>
            </w:r>
          </w:p>
        </w:tc>
        <w:tc>
          <w:tcPr>
            <w:tcW w:w="2268" w:type="dxa"/>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686"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992" w:type="dxa"/>
            <w:vAlign w:val="center"/>
          </w:tcPr>
          <w:p w:rsidR="00FE47C7" w:rsidRPr="00085B85" w:rsidRDefault="00FE47C7" w:rsidP="000122B1">
            <w:pPr>
              <w:spacing w:line="360" w:lineRule="auto"/>
            </w:pPr>
            <w:r w:rsidRPr="00085B85">
              <w:rPr>
                <w:rFonts w:hint="eastAsia"/>
              </w:rPr>
              <w:t>说明</w:t>
            </w:r>
          </w:p>
        </w:tc>
      </w:tr>
      <w:tr w:rsidR="00524C24" w:rsidRPr="00085B85" w:rsidTr="00E8682C">
        <w:trPr>
          <w:cantSplit/>
          <w:trHeight w:val="402"/>
        </w:trPr>
        <w:tc>
          <w:tcPr>
            <w:tcW w:w="1242" w:type="dxa"/>
            <w:vAlign w:val="center"/>
          </w:tcPr>
          <w:p w:rsidR="00524C24" w:rsidRPr="00085B85" w:rsidRDefault="00524C24" w:rsidP="000122B1">
            <w:pPr>
              <w:spacing w:line="360" w:lineRule="auto"/>
              <w:rPr>
                <w:szCs w:val="21"/>
              </w:rPr>
            </w:pPr>
            <w:r w:rsidRPr="00085B85">
              <w:rPr>
                <w:rFonts w:hint="eastAsia"/>
                <w:szCs w:val="21"/>
              </w:rPr>
              <w:t>经济文件部分</w:t>
            </w:r>
          </w:p>
        </w:tc>
        <w:tc>
          <w:tcPr>
            <w:tcW w:w="2268" w:type="dxa"/>
            <w:vAlign w:val="center"/>
          </w:tcPr>
          <w:p w:rsidR="00524C24" w:rsidRPr="00085B85" w:rsidRDefault="00524C24" w:rsidP="000122B1">
            <w:pPr>
              <w:spacing w:line="360" w:lineRule="auto"/>
              <w:rPr>
                <w:szCs w:val="21"/>
              </w:rPr>
            </w:pPr>
            <w:r w:rsidRPr="00085B85">
              <w:rPr>
                <w:rFonts w:hint="eastAsia"/>
                <w:szCs w:val="21"/>
              </w:rPr>
              <w:t>响应报价</w:t>
            </w:r>
          </w:p>
          <w:p w:rsidR="00524C24" w:rsidRPr="00085B85" w:rsidRDefault="00524C24" w:rsidP="000122B1">
            <w:pPr>
              <w:spacing w:line="360" w:lineRule="auto"/>
              <w:rPr>
                <w:szCs w:val="21"/>
              </w:rPr>
            </w:pPr>
          </w:p>
        </w:tc>
        <w:tc>
          <w:tcPr>
            <w:tcW w:w="3686" w:type="dxa"/>
            <w:vAlign w:val="center"/>
          </w:tcPr>
          <w:p w:rsidR="00524C24" w:rsidRPr="00085B85" w:rsidRDefault="00524C24"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524C24" w:rsidRPr="00085B85" w:rsidRDefault="00524C24" w:rsidP="00524C24">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w:t>
            </w:r>
            <w:r w:rsidRPr="00085B85">
              <w:rPr>
                <w:rFonts w:hint="eastAsia"/>
                <w:szCs w:val="21"/>
              </w:rPr>
              <w:t>×</w:t>
            </w:r>
            <w:r w:rsidRPr="00085B85">
              <w:rPr>
                <w:rFonts w:hint="eastAsia"/>
                <w:szCs w:val="21"/>
              </w:rPr>
              <w:t>100</w:t>
            </w:r>
            <w:r w:rsidRPr="00085B85">
              <w:rPr>
                <w:rFonts w:hint="eastAsia"/>
                <w:szCs w:val="21"/>
              </w:rPr>
              <w:t>。</w:t>
            </w:r>
          </w:p>
        </w:tc>
        <w:tc>
          <w:tcPr>
            <w:tcW w:w="992" w:type="dxa"/>
            <w:vAlign w:val="center"/>
          </w:tcPr>
          <w:p w:rsidR="00524C24" w:rsidRPr="00085B85" w:rsidRDefault="00524C24" w:rsidP="000122B1">
            <w:pPr>
              <w:spacing w:line="360" w:lineRule="auto"/>
            </w:pPr>
          </w:p>
        </w:tc>
      </w:tr>
      <w:tr w:rsidR="00524C24" w:rsidRPr="00085B85" w:rsidTr="00E8682C">
        <w:trPr>
          <w:cantSplit/>
          <w:trHeight w:val="1634"/>
        </w:trPr>
        <w:tc>
          <w:tcPr>
            <w:tcW w:w="1242" w:type="dxa"/>
            <w:vAlign w:val="center"/>
          </w:tcPr>
          <w:p w:rsidR="00524C24" w:rsidRPr="00085B85" w:rsidRDefault="00524C24" w:rsidP="000122B1">
            <w:pPr>
              <w:spacing w:line="360" w:lineRule="auto"/>
              <w:rPr>
                <w:szCs w:val="21"/>
              </w:rPr>
            </w:pPr>
          </w:p>
          <w:p w:rsidR="00524C24" w:rsidRPr="00085B85" w:rsidRDefault="00524C24" w:rsidP="000122B1">
            <w:pPr>
              <w:spacing w:line="360" w:lineRule="auto"/>
              <w:rPr>
                <w:szCs w:val="21"/>
              </w:rPr>
            </w:pPr>
            <w:r w:rsidRPr="00085B85">
              <w:rPr>
                <w:rFonts w:hint="eastAsia"/>
                <w:szCs w:val="21"/>
              </w:rPr>
              <w:t>技术部分</w:t>
            </w:r>
          </w:p>
          <w:p w:rsidR="00524C24" w:rsidRPr="00085B85" w:rsidRDefault="00524C24" w:rsidP="000122B1">
            <w:pPr>
              <w:spacing w:line="360" w:lineRule="auto"/>
              <w:rPr>
                <w:szCs w:val="21"/>
              </w:rPr>
            </w:pPr>
          </w:p>
        </w:tc>
        <w:tc>
          <w:tcPr>
            <w:tcW w:w="2268" w:type="dxa"/>
            <w:vAlign w:val="center"/>
          </w:tcPr>
          <w:p w:rsidR="00524C24" w:rsidRPr="00085B85" w:rsidRDefault="00524C24" w:rsidP="00524C24">
            <w:pPr>
              <w:spacing w:line="360" w:lineRule="auto"/>
              <w:rPr>
                <w:szCs w:val="21"/>
              </w:rPr>
            </w:pPr>
            <w:r>
              <w:rPr>
                <w:rFonts w:hint="eastAsia"/>
                <w:szCs w:val="21"/>
              </w:rPr>
              <w:t>产品性能及要求</w:t>
            </w:r>
          </w:p>
        </w:tc>
        <w:tc>
          <w:tcPr>
            <w:tcW w:w="3686" w:type="dxa"/>
            <w:vAlign w:val="center"/>
          </w:tcPr>
          <w:p w:rsidR="00524C24" w:rsidRPr="00085B85" w:rsidRDefault="00524C24" w:rsidP="00FB2B35">
            <w:pPr>
              <w:spacing w:line="360" w:lineRule="auto"/>
              <w:rPr>
                <w:szCs w:val="21"/>
              </w:rPr>
            </w:pPr>
            <w:r w:rsidRPr="00085B85">
              <w:rPr>
                <w:rFonts w:hint="eastAsia"/>
                <w:szCs w:val="21"/>
              </w:rPr>
              <w:t>对产品性能评价。</w:t>
            </w:r>
          </w:p>
        </w:tc>
        <w:tc>
          <w:tcPr>
            <w:tcW w:w="992" w:type="dxa"/>
            <w:vAlign w:val="center"/>
          </w:tcPr>
          <w:p w:rsidR="00524C24" w:rsidRPr="00085B85" w:rsidRDefault="00524C24" w:rsidP="000122B1">
            <w:pPr>
              <w:spacing w:line="360" w:lineRule="auto"/>
            </w:pPr>
          </w:p>
        </w:tc>
      </w:tr>
      <w:tr w:rsidR="00524C24" w:rsidRPr="00085B85" w:rsidTr="00E8682C">
        <w:trPr>
          <w:cantSplit/>
          <w:trHeight w:val="1049"/>
        </w:trPr>
        <w:tc>
          <w:tcPr>
            <w:tcW w:w="1242" w:type="dxa"/>
            <w:vAlign w:val="center"/>
          </w:tcPr>
          <w:p w:rsidR="00524C24" w:rsidRPr="00085B85" w:rsidRDefault="00524C24" w:rsidP="000122B1">
            <w:pPr>
              <w:spacing w:line="360" w:lineRule="auto"/>
              <w:rPr>
                <w:szCs w:val="21"/>
              </w:rPr>
            </w:pPr>
            <w:r w:rsidRPr="00085B85">
              <w:rPr>
                <w:rFonts w:hint="eastAsia"/>
                <w:szCs w:val="21"/>
              </w:rPr>
              <w:t>商务部分</w:t>
            </w:r>
          </w:p>
        </w:tc>
        <w:tc>
          <w:tcPr>
            <w:tcW w:w="2268" w:type="dxa"/>
            <w:vAlign w:val="center"/>
          </w:tcPr>
          <w:p w:rsidR="00524C24" w:rsidRPr="00085B85" w:rsidRDefault="00524C24" w:rsidP="00524C24">
            <w:pPr>
              <w:spacing w:line="360" w:lineRule="auto"/>
              <w:rPr>
                <w:szCs w:val="21"/>
              </w:rPr>
            </w:pPr>
            <w:r w:rsidRPr="00085B85">
              <w:rPr>
                <w:rFonts w:hint="eastAsia"/>
                <w:szCs w:val="21"/>
              </w:rPr>
              <w:t>优惠条件</w:t>
            </w:r>
          </w:p>
        </w:tc>
        <w:tc>
          <w:tcPr>
            <w:tcW w:w="3686" w:type="dxa"/>
            <w:vAlign w:val="center"/>
          </w:tcPr>
          <w:p w:rsidR="00524C24" w:rsidRPr="00085B85" w:rsidRDefault="00524C24" w:rsidP="00524C24">
            <w:pPr>
              <w:spacing w:line="360" w:lineRule="auto"/>
              <w:rPr>
                <w:szCs w:val="21"/>
              </w:rPr>
            </w:pPr>
            <w:r w:rsidRPr="00085B85">
              <w:rPr>
                <w:rFonts w:hint="eastAsia"/>
                <w:szCs w:val="21"/>
              </w:rPr>
              <w:t>视优惠条件，没有不得分。</w:t>
            </w:r>
          </w:p>
        </w:tc>
        <w:tc>
          <w:tcPr>
            <w:tcW w:w="992" w:type="dxa"/>
            <w:vAlign w:val="center"/>
          </w:tcPr>
          <w:p w:rsidR="00524C24" w:rsidRPr="00085B85" w:rsidRDefault="00524C24" w:rsidP="000122B1">
            <w:pPr>
              <w:spacing w:line="360" w:lineRule="auto"/>
            </w:pPr>
          </w:p>
        </w:tc>
      </w:tr>
      <w:tr w:rsidR="00524C24" w:rsidRPr="00085B85" w:rsidTr="00E8682C">
        <w:trPr>
          <w:cantSplit/>
          <w:trHeight w:val="1179"/>
        </w:trPr>
        <w:tc>
          <w:tcPr>
            <w:tcW w:w="1242" w:type="dxa"/>
            <w:vAlign w:val="center"/>
          </w:tcPr>
          <w:p w:rsidR="00524C24" w:rsidRPr="00085B85" w:rsidRDefault="00524C24" w:rsidP="000122B1">
            <w:pPr>
              <w:spacing w:line="360" w:lineRule="auto"/>
              <w:rPr>
                <w:szCs w:val="21"/>
              </w:rPr>
            </w:pPr>
          </w:p>
          <w:p w:rsidR="00524C24" w:rsidRPr="00085B85" w:rsidRDefault="00524C24" w:rsidP="000122B1">
            <w:pPr>
              <w:spacing w:line="360" w:lineRule="auto"/>
              <w:rPr>
                <w:szCs w:val="21"/>
              </w:rPr>
            </w:pPr>
            <w:r w:rsidRPr="00085B85">
              <w:rPr>
                <w:rFonts w:hint="eastAsia"/>
                <w:szCs w:val="21"/>
              </w:rPr>
              <w:t>售后服务</w:t>
            </w:r>
          </w:p>
          <w:p w:rsidR="00524C24" w:rsidRPr="00085B85" w:rsidRDefault="00524C24" w:rsidP="000122B1">
            <w:pPr>
              <w:spacing w:line="360" w:lineRule="auto"/>
              <w:rPr>
                <w:szCs w:val="21"/>
              </w:rPr>
            </w:pPr>
          </w:p>
        </w:tc>
        <w:tc>
          <w:tcPr>
            <w:tcW w:w="2268" w:type="dxa"/>
            <w:vAlign w:val="center"/>
          </w:tcPr>
          <w:p w:rsidR="00524C24" w:rsidRPr="00085B85" w:rsidRDefault="00524C24" w:rsidP="00524C24">
            <w:pPr>
              <w:spacing w:line="360" w:lineRule="auto"/>
              <w:rPr>
                <w:szCs w:val="21"/>
              </w:rPr>
            </w:pPr>
            <w:r w:rsidRPr="00085B85">
              <w:rPr>
                <w:rFonts w:hint="eastAsia"/>
                <w:szCs w:val="21"/>
              </w:rPr>
              <w:t>售后服务</w:t>
            </w:r>
          </w:p>
        </w:tc>
        <w:tc>
          <w:tcPr>
            <w:tcW w:w="3686" w:type="dxa"/>
            <w:vAlign w:val="center"/>
          </w:tcPr>
          <w:p w:rsidR="00524C24" w:rsidRPr="00085B85" w:rsidRDefault="00524C24" w:rsidP="000122B1">
            <w:pPr>
              <w:spacing w:line="360" w:lineRule="auto"/>
              <w:rPr>
                <w:szCs w:val="21"/>
              </w:rPr>
            </w:pPr>
            <w:r w:rsidRPr="00085B85">
              <w:rPr>
                <w:rFonts w:hint="eastAsia"/>
                <w:szCs w:val="21"/>
              </w:rPr>
              <w:t>产品售后方案合理性，售后人员配备</w:t>
            </w:r>
            <w:r w:rsidR="00E8682C">
              <w:rPr>
                <w:rFonts w:hint="eastAsia"/>
                <w:szCs w:val="21"/>
              </w:rPr>
              <w:t>等</w:t>
            </w:r>
            <w:r w:rsidRPr="00085B85">
              <w:rPr>
                <w:rFonts w:hint="eastAsia"/>
                <w:szCs w:val="21"/>
              </w:rPr>
              <w:t>。</w:t>
            </w:r>
          </w:p>
        </w:tc>
        <w:tc>
          <w:tcPr>
            <w:tcW w:w="992" w:type="dxa"/>
            <w:vAlign w:val="center"/>
          </w:tcPr>
          <w:p w:rsidR="00524C24" w:rsidRPr="00E8682C" w:rsidRDefault="00524C24" w:rsidP="000122B1">
            <w:pPr>
              <w:spacing w:line="360" w:lineRule="auto"/>
            </w:pPr>
          </w:p>
        </w:tc>
      </w:tr>
      <w:bookmarkEnd w:id="31"/>
      <w:bookmarkEnd w:id="32"/>
      <w:bookmarkEnd w:id="33"/>
    </w:tbl>
    <w:p w:rsidR="00FE47C7" w:rsidRPr="00746BAF" w:rsidRDefault="00FE47C7" w:rsidP="001E0411">
      <w:pPr>
        <w:spacing w:line="360" w:lineRule="auto"/>
        <w:ind w:firstLineChars="200" w:firstLine="420"/>
        <w:rPr>
          <w:rFonts w:ascii="黑体" w:eastAsia="黑体" w:hAnsi="黑体"/>
        </w:rPr>
      </w:pPr>
    </w:p>
    <w:p w:rsidR="001E0411" w:rsidRPr="003C428A"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34" w:name="_Toc458697743"/>
      <w:bookmarkStart w:id="35" w:name="_Toc414998246"/>
      <w:r>
        <w:rPr>
          <w:rFonts w:ascii="黑体" w:eastAsia="黑体" w:hAnsi="黑体" w:hint="eastAsia"/>
        </w:rPr>
        <w:t>三、无效响应</w:t>
      </w:r>
      <w:bookmarkEnd w:id="34"/>
      <w:bookmarkEnd w:id="35"/>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582F99">
      <w:pPr>
        <w:pStyle w:val="1"/>
        <w:spacing w:before="240" w:after="120" w:line="360" w:lineRule="auto"/>
        <w:rPr>
          <w:rFonts w:hAnsi="宋体"/>
          <w:b/>
          <w:sz w:val="36"/>
          <w:szCs w:val="30"/>
        </w:rPr>
      </w:pPr>
      <w:bookmarkStart w:id="36" w:name="_Hlt41879464"/>
      <w:bookmarkStart w:id="37" w:name="_Toc12789072"/>
      <w:bookmarkStart w:id="38" w:name="_Toc417390495"/>
      <w:bookmarkEnd w:id="27"/>
      <w:bookmarkEnd w:id="36"/>
      <w:r w:rsidRPr="00192ECD">
        <w:rPr>
          <w:rFonts w:hAnsi="宋体" w:hint="eastAsia"/>
          <w:b/>
          <w:sz w:val="36"/>
          <w:szCs w:val="36"/>
        </w:rPr>
        <w:lastRenderedPageBreak/>
        <w:t>第</w:t>
      </w:r>
      <w:r w:rsidR="003E4309">
        <w:rPr>
          <w:rFonts w:hAnsi="宋体" w:hint="eastAsia"/>
          <w:b/>
          <w:sz w:val="36"/>
          <w:szCs w:val="36"/>
        </w:rPr>
        <w:t>五</w:t>
      </w:r>
      <w:r w:rsidRPr="00192ECD">
        <w:rPr>
          <w:rFonts w:hAnsi="宋体" w:hint="eastAsia"/>
          <w:b/>
          <w:sz w:val="36"/>
          <w:szCs w:val="36"/>
        </w:rPr>
        <w:t>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39" w:name="_Toc148265480"/>
      <w:bookmarkStart w:id="40" w:name="_Toc303945820"/>
      <w:r w:rsidRPr="009318B0">
        <w:rPr>
          <w:rFonts w:ascii="宋体" w:hAnsi="宋体" w:hint="eastAsia"/>
          <w:sz w:val="24"/>
        </w:rPr>
        <w:lastRenderedPageBreak/>
        <w:t>附页：1、合同格式</w:t>
      </w:r>
      <w:bookmarkEnd w:id="39"/>
      <w:bookmarkEnd w:id="40"/>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3E4309">
        <w:trPr>
          <w:trHeight w:val="985"/>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第</w:t>
      </w:r>
      <w:r w:rsidR="003E4309">
        <w:rPr>
          <w:rFonts w:hint="eastAsia"/>
          <w:sz w:val="36"/>
          <w:szCs w:val="30"/>
        </w:rPr>
        <w:t>六</w:t>
      </w:r>
      <w:r w:rsidRPr="00192ECD">
        <w:rPr>
          <w:rFonts w:hint="eastAsia"/>
          <w:sz w:val="36"/>
          <w:szCs w:val="30"/>
        </w:rPr>
        <w:t xml:space="preserve">篇　</w:t>
      </w:r>
      <w:bookmarkEnd w:id="37"/>
      <w:bookmarkEnd w:id="38"/>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52447C" w:rsidRDefault="0052447C" w:rsidP="001E0411">
      <w:pPr>
        <w:tabs>
          <w:tab w:val="left" w:pos="6300"/>
        </w:tabs>
        <w:snapToGrid w:val="0"/>
        <w:spacing w:line="400" w:lineRule="atLeast"/>
        <w:jc w:val="center"/>
        <w:outlineLvl w:val="0"/>
        <w:rPr>
          <w:rFonts w:ascii="宋体" w:hAnsi="宋体"/>
          <w:b/>
          <w:szCs w:val="28"/>
        </w:rPr>
      </w:pPr>
    </w:p>
    <w:p w:rsidR="0052447C" w:rsidRDefault="0052447C" w:rsidP="001E0411">
      <w:pPr>
        <w:tabs>
          <w:tab w:val="left" w:pos="6300"/>
        </w:tabs>
        <w:snapToGrid w:val="0"/>
        <w:spacing w:line="400" w:lineRule="atLeast"/>
        <w:jc w:val="center"/>
        <w:outlineLvl w:val="0"/>
        <w:rPr>
          <w:rFonts w:ascii="宋体" w:hAnsi="宋体"/>
          <w:b/>
          <w:szCs w:val="28"/>
        </w:rPr>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41" w:name="OLE_LINK3"/>
      <w:bookmarkStart w:id="42" w:name="OLE_LINK4"/>
      <w:r w:rsidRPr="007F53B2">
        <w:rPr>
          <w:rFonts w:ascii="宋体" w:hAnsi="宋体" w:hint="eastAsia"/>
          <w:szCs w:val="28"/>
        </w:rPr>
        <w:t>（附：被授权人身份证复印件）</w:t>
      </w:r>
      <w:bookmarkEnd w:id="41"/>
      <w:bookmarkEnd w:id="42"/>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pPr>
      <w:r>
        <w:rPr>
          <w:rFonts w:hint="eastAsia"/>
        </w:rPr>
        <w:lastRenderedPageBreak/>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D21564" w:rsidRDefault="00D21564" w:rsidP="001E0411">
      <w:pPr>
        <w:spacing w:line="360" w:lineRule="auto"/>
      </w:pPr>
    </w:p>
    <w:p w:rsidR="00D21564" w:rsidRDefault="00D21564" w:rsidP="001E0411">
      <w:pPr>
        <w:spacing w:line="360" w:lineRule="auto"/>
      </w:pPr>
    </w:p>
    <w:p w:rsidR="001E0411" w:rsidRDefault="001E0411" w:rsidP="001E0411">
      <w:pPr>
        <w:spacing w:line="360" w:lineRule="auto"/>
      </w:pPr>
      <w:r>
        <w:rPr>
          <w:rFonts w:hint="eastAsia"/>
        </w:rPr>
        <w:lastRenderedPageBreak/>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87726C" w:rsidRDefault="0087726C" w:rsidP="001E0411">
      <w:pPr>
        <w:spacing w:line="360" w:lineRule="auto"/>
      </w:pPr>
      <w:bookmarkStart w:id="43" w:name="_Toc458697787"/>
    </w:p>
    <w:p w:rsidR="001E0411" w:rsidRDefault="001E0411" w:rsidP="001E0411">
      <w:pPr>
        <w:spacing w:line="360" w:lineRule="auto"/>
      </w:pPr>
      <w:r>
        <w:rPr>
          <w:rFonts w:hint="eastAsia"/>
        </w:rPr>
        <w:lastRenderedPageBreak/>
        <w:t>（二）商务部分（包括但不限于）：</w:t>
      </w:r>
      <w:bookmarkEnd w:id="43"/>
    </w:p>
    <w:p w:rsidR="001E0411" w:rsidRDefault="001E0411" w:rsidP="001E0411">
      <w:pPr>
        <w:spacing w:line="360" w:lineRule="auto"/>
      </w:pPr>
      <w:bookmarkStart w:id="44" w:name="_Toc458697788"/>
      <w:r>
        <w:rPr>
          <w:rFonts w:hint="eastAsia"/>
        </w:rPr>
        <w:t>质保期</w:t>
      </w:r>
      <w:bookmarkEnd w:id="44"/>
    </w:p>
    <w:p w:rsidR="001E0411" w:rsidRDefault="001E0411" w:rsidP="001E0411">
      <w:pPr>
        <w:spacing w:line="360" w:lineRule="auto"/>
      </w:pPr>
      <w:bookmarkStart w:id="45" w:name="_Toc458697789"/>
      <w:r>
        <w:rPr>
          <w:rFonts w:hint="eastAsia"/>
        </w:rPr>
        <w:t>售后服务能力情况</w:t>
      </w:r>
      <w:bookmarkEnd w:id="45"/>
    </w:p>
    <w:p w:rsidR="001E0411" w:rsidRDefault="001E0411" w:rsidP="001E0411">
      <w:pPr>
        <w:spacing w:line="360" w:lineRule="auto"/>
      </w:pPr>
      <w:bookmarkStart w:id="46" w:name="_Toc458697790"/>
      <w:r>
        <w:rPr>
          <w:rFonts w:hint="eastAsia"/>
        </w:rPr>
        <w:t>培训</w:t>
      </w:r>
      <w:bookmarkEnd w:id="46"/>
    </w:p>
    <w:p w:rsidR="001E0411" w:rsidRDefault="001E0411" w:rsidP="001E0411">
      <w:pPr>
        <w:spacing w:line="360" w:lineRule="auto"/>
      </w:pPr>
      <w:bookmarkStart w:id="47" w:name="_Toc458697791"/>
      <w:r>
        <w:rPr>
          <w:rFonts w:hint="eastAsia"/>
        </w:rPr>
        <w:t>业绩</w:t>
      </w:r>
      <w:bookmarkEnd w:id="47"/>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sectPr w:rsidR="001E0411"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22D8" w:rsidRDefault="00B022D8" w:rsidP="004538CF">
      <w:r>
        <w:separator/>
      </w:r>
    </w:p>
  </w:endnote>
  <w:endnote w:type="continuationSeparator" w:id="1">
    <w:p w:rsidR="00B022D8" w:rsidRDefault="00B022D8"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8E0873">
    <w:pPr>
      <w:pStyle w:val="a7"/>
      <w:framePr w:h="0" w:wrap="around" w:vAnchor="text" w:hAnchor="margin" w:xAlign="center" w:y="1"/>
      <w:rPr>
        <w:rStyle w:val="aa"/>
      </w:rPr>
    </w:pPr>
    <w:r>
      <w:fldChar w:fldCharType="begin"/>
    </w:r>
    <w:r w:rsidR="00F13900">
      <w:rPr>
        <w:rStyle w:val="aa"/>
      </w:rPr>
      <w:instrText xml:space="preserve">PAGE  </w:instrText>
    </w:r>
    <w:r>
      <w:fldChar w:fldCharType="end"/>
    </w:r>
  </w:p>
  <w:p w:rsidR="00F13900" w:rsidRDefault="00F1390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8E0873">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F13900">
      <w:rPr>
        <w:rStyle w:val="aa"/>
        <w:rFonts w:ascii="宋体"/>
        <w:sz w:val="21"/>
        <w:szCs w:val="21"/>
      </w:rPr>
      <w:instrText xml:space="preserve">PAGE  </w:instrText>
    </w:r>
    <w:r>
      <w:rPr>
        <w:rFonts w:ascii="宋体"/>
        <w:sz w:val="21"/>
        <w:szCs w:val="21"/>
      </w:rPr>
      <w:fldChar w:fldCharType="separate"/>
    </w:r>
    <w:r w:rsidR="003A533F">
      <w:rPr>
        <w:rStyle w:val="aa"/>
        <w:rFonts w:ascii="宋体"/>
        <w:noProof/>
        <w:sz w:val="21"/>
        <w:szCs w:val="21"/>
      </w:rPr>
      <w:t>- 3 -</w:t>
    </w:r>
    <w:r>
      <w:rPr>
        <w:rFonts w:ascii="宋体"/>
        <w:sz w:val="21"/>
        <w:szCs w:val="21"/>
      </w:rPr>
      <w:fldChar w:fldCharType="end"/>
    </w:r>
  </w:p>
  <w:p w:rsidR="00F13900" w:rsidRDefault="00F13900">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F13900">
    <w:pPr>
      <w:pStyle w:val="a7"/>
      <w:framePr w:h="0" w:wrap="around" w:vAnchor="text" w:hAnchor="margin" w:xAlign="center" w:y="1"/>
      <w:rPr>
        <w:rStyle w:val="aa"/>
      </w:rPr>
    </w:pPr>
  </w:p>
  <w:p w:rsidR="00F13900" w:rsidRDefault="00F13900">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8E0873">
    <w:pPr>
      <w:pStyle w:val="a7"/>
      <w:framePr w:h="0" w:wrap="around" w:vAnchor="text" w:hAnchor="margin" w:xAlign="center" w:y="1"/>
      <w:rPr>
        <w:rStyle w:val="aa"/>
      </w:rPr>
    </w:pPr>
    <w:r>
      <w:fldChar w:fldCharType="begin"/>
    </w:r>
    <w:r w:rsidR="00F13900">
      <w:rPr>
        <w:rStyle w:val="aa"/>
      </w:rPr>
      <w:instrText xml:space="preserve">PAGE  </w:instrText>
    </w:r>
    <w:r>
      <w:fldChar w:fldCharType="end"/>
    </w:r>
  </w:p>
  <w:p w:rsidR="00F13900" w:rsidRDefault="00F13900">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8E0873">
    <w:pPr>
      <w:pStyle w:val="a7"/>
      <w:jc w:val="center"/>
      <w:rPr>
        <w:rFonts w:ascii="宋体" w:hAnsi="宋体"/>
        <w:sz w:val="21"/>
        <w:szCs w:val="21"/>
      </w:rPr>
    </w:pPr>
    <w:r>
      <w:rPr>
        <w:rFonts w:ascii="宋体" w:hAnsi="宋体"/>
        <w:sz w:val="21"/>
        <w:szCs w:val="21"/>
      </w:rPr>
      <w:fldChar w:fldCharType="begin"/>
    </w:r>
    <w:r w:rsidR="00F13900">
      <w:rPr>
        <w:rStyle w:val="aa"/>
        <w:rFonts w:ascii="宋体" w:hAnsi="宋体"/>
        <w:sz w:val="21"/>
        <w:szCs w:val="21"/>
      </w:rPr>
      <w:instrText xml:space="preserve"> PAGE </w:instrText>
    </w:r>
    <w:r>
      <w:rPr>
        <w:rFonts w:ascii="宋体" w:hAnsi="宋体"/>
        <w:sz w:val="21"/>
        <w:szCs w:val="21"/>
      </w:rPr>
      <w:fldChar w:fldCharType="separate"/>
    </w:r>
    <w:r w:rsidR="003A533F">
      <w:rPr>
        <w:rStyle w:val="aa"/>
        <w:rFonts w:ascii="宋体" w:hAnsi="宋体"/>
        <w:noProof/>
        <w:sz w:val="21"/>
        <w:szCs w:val="21"/>
      </w:rPr>
      <w:t>- 6 -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8E0873">
    <w:pPr>
      <w:pStyle w:val="a7"/>
      <w:jc w:val="center"/>
    </w:pPr>
    <w:fldSimple w:instr=" PAGE   \* MERGEFORMAT ">
      <w:r w:rsidR="003A533F" w:rsidRPr="003A533F">
        <w:rPr>
          <w:noProof/>
          <w:lang w:val="zh-CN"/>
        </w:rPr>
        <w:t>17</w:t>
      </w:r>
    </w:fldSimple>
  </w:p>
  <w:p w:rsidR="00F13900" w:rsidRDefault="00F1390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22D8" w:rsidRDefault="00B022D8" w:rsidP="004538CF">
      <w:r>
        <w:separator/>
      </w:r>
    </w:p>
  </w:footnote>
  <w:footnote w:type="continuationSeparator" w:id="1">
    <w:p w:rsidR="00B022D8" w:rsidRDefault="00B022D8"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F13900">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B"/>
    <w:multiLevelType w:val="multilevel"/>
    <w:tmpl w:val="0000000B"/>
    <w:lvl w:ilvl="0">
      <w:start w:val="1"/>
      <w:numFmt w:val="decimal"/>
      <w:lvlText w:val="%1"/>
      <w:lvlJc w:val="left"/>
      <w:pPr>
        <w:tabs>
          <w:tab w:val="num" w:pos="600"/>
        </w:tabs>
        <w:ind w:left="60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10"/>
    <w:multiLevelType w:val="singleLevel"/>
    <w:tmpl w:val="00000010"/>
    <w:lvl w:ilvl="0">
      <w:start w:val="1"/>
      <w:numFmt w:val="chineseCounting"/>
      <w:suff w:val="nothing"/>
      <w:lvlText w:val="%1、"/>
      <w:lvlJc w:val="left"/>
    </w:lvl>
  </w:abstractNum>
  <w:abstractNum w:abstractNumId="4">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7">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8">
    <w:nsid w:val="019429E0"/>
    <w:multiLevelType w:val="hybridMultilevel"/>
    <w:tmpl w:val="3F6C62DC"/>
    <w:lvl w:ilvl="0" w:tplc="01A6805E">
      <w:start w:val="9"/>
      <w:numFmt w:val="decimal"/>
      <w:lvlText w:val="%1、"/>
      <w:lvlJc w:val="left"/>
      <w:pPr>
        <w:ind w:left="2160" w:hanging="720"/>
      </w:pPr>
      <w:rPr>
        <w:rFonts w:hint="default"/>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9">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15091BA6"/>
    <w:multiLevelType w:val="hybridMultilevel"/>
    <w:tmpl w:val="BA3AEE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FEA1950"/>
    <w:multiLevelType w:val="hybridMultilevel"/>
    <w:tmpl w:val="0D0ABCEC"/>
    <w:lvl w:ilvl="0" w:tplc="53B815E8">
      <w:start w:val="1"/>
      <w:numFmt w:val="decimal"/>
      <w:lvlText w:val="%1、"/>
      <w:lvlJc w:val="left"/>
      <w:pPr>
        <w:ind w:left="720" w:hanging="720"/>
      </w:pPr>
      <w:rPr>
        <w:rFonts w:ascii="Calibri" w:eastAsia="宋体" w:hAnsi="Calibri" w:cs="黑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4">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6">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9">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0">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1">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3">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4">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5">
    <w:nsid w:val="59C31374"/>
    <w:multiLevelType w:val="singleLevel"/>
    <w:tmpl w:val="59C31374"/>
    <w:lvl w:ilvl="0">
      <w:start w:val="1"/>
      <w:numFmt w:val="chineseCounting"/>
      <w:suff w:val="nothing"/>
      <w:lvlText w:val="%1、"/>
      <w:lvlJc w:val="left"/>
    </w:lvl>
  </w:abstractNum>
  <w:abstractNum w:abstractNumId="26">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7">
    <w:nsid w:val="73914EBE"/>
    <w:multiLevelType w:val="hybridMultilevel"/>
    <w:tmpl w:val="FA94CBDA"/>
    <w:lvl w:ilvl="0" w:tplc="5B6CB568">
      <w:start w:val="7"/>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5"/>
  </w:num>
  <w:num w:numId="2">
    <w:abstractNumId w:val="3"/>
  </w:num>
  <w:num w:numId="3">
    <w:abstractNumId w:val="6"/>
  </w:num>
  <w:num w:numId="4">
    <w:abstractNumId w:val="0"/>
  </w:num>
  <w:num w:numId="5">
    <w:abstractNumId w:val="16"/>
  </w:num>
  <w:num w:numId="6">
    <w:abstractNumId w:val="23"/>
  </w:num>
  <w:num w:numId="7">
    <w:abstractNumId w:val="13"/>
  </w:num>
  <w:num w:numId="8">
    <w:abstractNumId w:val="15"/>
  </w:num>
  <w:num w:numId="9">
    <w:abstractNumId w:val="22"/>
  </w:num>
  <w:num w:numId="10">
    <w:abstractNumId w:val="9"/>
  </w:num>
  <w:num w:numId="11">
    <w:abstractNumId w:val="20"/>
  </w:num>
  <w:num w:numId="12">
    <w:abstractNumId w:val="19"/>
  </w:num>
  <w:num w:numId="13">
    <w:abstractNumId w:val="18"/>
  </w:num>
  <w:num w:numId="14">
    <w:abstractNumId w:val="7"/>
  </w:num>
  <w:num w:numId="15">
    <w:abstractNumId w:val="14"/>
  </w:num>
  <w:num w:numId="16">
    <w:abstractNumId w:val="24"/>
  </w:num>
  <w:num w:numId="17">
    <w:abstractNumId w:val="26"/>
  </w:num>
  <w:num w:numId="18">
    <w:abstractNumId w:val="17"/>
  </w:num>
  <w:num w:numId="19">
    <w:abstractNumId w:val="4"/>
  </w:num>
  <w:num w:numId="20">
    <w:abstractNumId w:val="2"/>
  </w:num>
  <w:num w:numId="21">
    <w:abstractNumId w:val="21"/>
  </w:num>
  <w:num w:numId="22">
    <w:abstractNumId w:val="11"/>
  </w:num>
  <w:num w:numId="23">
    <w:abstractNumId w:val="10"/>
  </w:num>
  <w:num w:numId="24">
    <w:abstractNumId w:val="12"/>
  </w:num>
  <w:num w:numId="25">
    <w:abstractNumId w:val="27"/>
  </w:num>
  <w:num w:numId="26">
    <w:abstractNumId w:val="8"/>
  </w:num>
  <w:num w:numId="27">
    <w:abstractNumId w:val="1"/>
  </w:num>
  <w:num w:numId="2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747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5BBD"/>
    <w:rsid w:val="000122B1"/>
    <w:rsid w:val="00013468"/>
    <w:rsid w:val="0002029C"/>
    <w:rsid w:val="00036E47"/>
    <w:rsid w:val="000469B1"/>
    <w:rsid w:val="00047BE0"/>
    <w:rsid w:val="00062C8D"/>
    <w:rsid w:val="00074B2A"/>
    <w:rsid w:val="00077232"/>
    <w:rsid w:val="00085B85"/>
    <w:rsid w:val="0008660F"/>
    <w:rsid w:val="00097BFE"/>
    <w:rsid w:val="000A4061"/>
    <w:rsid w:val="000C29FC"/>
    <w:rsid w:val="000C3D70"/>
    <w:rsid w:val="000D2C86"/>
    <w:rsid w:val="000F05B0"/>
    <w:rsid w:val="001062FA"/>
    <w:rsid w:val="0012215E"/>
    <w:rsid w:val="0013134D"/>
    <w:rsid w:val="00151223"/>
    <w:rsid w:val="00154C30"/>
    <w:rsid w:val="00155CD4"/>
    <w:rsid w:val="00165FC1"/>
    <w:rsid w:val="00166DBF"/>
    <w:rsid w:val="001759C7"/>
    <w:rsid w:val="00184391"/>
    <w:rsid w:val="00185A8A"/>
    <w:rsid w:val="00186248"/>
    <w:rsid w:val="001930C6"/>
    <w:rsid w:val="001937E2"/>
    <w:rsid w:val="001A1C49"/>
    <w:rsid w:val="001A6BDF"/>
    <w:rsid w:val="001B6DAF"/>
    <w:rsid w:val="001C5BB7"/>
    <w:rsid w:val="001D5C07"/>
    <w:rsid w:val="001E0411"/>
    <w:rsid w:val="001E0863"/>
    <w:rsid w:val="001E369D"/>
    <w:rsid w:val="001E3D75"/>
    <w:rsid w:val="001E71CE"/>
    <w:rsid w:val="001E779C"/>
    <w:rsid w:val="00206187"/>
    <w:rsid w:val="0021191D"/>
    <w:rsid w:val="00211B4F"/>
    <w:rsid w:val="00212C13"/>
    <w:rsid w:val="00215EE0"/>
    <w:rsid w:val="00221626"/>
    <w:rsid w:val="00227859"/>
    <w:rsid w:val="00227912"/>
    <w:rsid w:val="00234B80"/>
    <w:rsid w:val="00242C6B"/>
    <w:rsid w:val="00243C1A"/>
    <w:rsid w:val="002441B0"/>
    <w:rsid w:val="00246121"/>
    <w:rsid w:val="00247D1B"/>
    <w:rsid w:val="00247F7D"/>
    <w:rsid w:val="002555B2"/>
    <w:rsid w:val="002608FA"/>
    <w:rsid w:val="002734BF"/>
    <w:rsid w:val="00281D13"/>
    <w:rsid w:val="00281D85"/>
    <w:rsid w:val="00282471"/>
    <w:rsid w:val="0028332F"/>
    <w:rsid w:val="002852BC"/>
    <w:rsid w:val="002B1439"/>
    <w:rsid w:val="002B3652"/>
    <w:rsid w:val="002C44D4"/>
    <w:rsid w:val="002D158D"/>
    <w:rsid w:val="002F1E18"/>
    <w:rsid w:val="002F68FB"/>
    <w:rsid w:val="00310E75"/>
    <w:rsid w:val="00311A63"/>
    <w:rsid w:val="00322724"/>
    <w:rsid w:val="0033093D"/>
    <w:rsid w:val="00330E97"/>
    <w:rsid w:val="00336CE9"/>
    <w:rsid w:val="00341E19"/>
    <w:rsid w:val="0034344C"/>
    <w:rsid w:val="00360B0C"/>
    <w:rsid w:val="0036426E"/>
    <w:rsid w:val="00366275"/>
    <w:rsid w:val="00367476"/>
    <w:rsid w:val="00383B10"/>
    <w:rsid w:val="00384B53"/>
    <w:rsid w:val="00386E54"/>
    <w:rsid w:val="00387446"/>
    <w:rsid w:val="00393FEC"/>
    <w:rsid w:val="003A170A"/>
    <w:rsid w:val="003A1EF7"/>
    <w:rsid w:val="003A23D0"/>
    <w:rsid w:val="003A47E9"/>
    <w:rsid w:val="003A533F"/>
    <w:rsid w:val="003A6B75"/>
    <w:rsid w:val="003A7AD1"/>
    <w:rsid w:val="003B09AE"/>
    <w:rsid w:val="003B216F"/>
    <w:rsid w:val="003C428A"/>
    <w:rsid w:val="003D431F"/>
    <w:rsid w:val="003D5409"/>
    <w:rsid w:val="003D64AB"/>
    <w:rsid w:val="003E03DE"/>
    <w:rsid w:val="003E4309"/>
    <w:rsid w:val="003E571F"/>
    <w:rsid w:val="003F3BE4"/>
    <w:rsid w:val="004018F4"/>
    <w:rsid w:val="004061D0"/>
    <w:rsid w:val="0041205F"/>
    <w:rsid w:val="004147E8"/>
    <w:rsid w:val="00415419"/>
    <w:rsid w:val="00416B77"/>
    <w:rsid w:val="004234E1"/>
    <w:rsid w:val="004268C2"/>
    <w:rsid w:val="0043037B"/>
    <w:rsid w:val="004406D1"/>
    <w:rsid w:val="004416D9"/>
    <w:rsid w:val="004419C8"/>
    <w:rsid w:val="0044542C"/>
    <w:rsid w:val="004538CF"/>
    <w:rsid w:val="00454DC0"/>
    <w:rsid w:val="004779E8"/>
    <w:rsid w:val="00482D22"/>
    <w:rsid w:val="004867DE"/>
    <w:rsid w:val="00491072"/>
    <w:rsid w:val="00495C38"/>
    <w:rsid w:val="0049685F"/>
    <w:rsid w:val="004A0666"/>
    <w:rsid w:val="004A4919"/>
    <w:rsid w:val="004C1190"/>
    <w:rsid w:val="004C18E7"/>
    <w:rsid w:val="004D0721"/>
    <w:rsid w:val="004E3A61"/>
    <w:rsid w:val="004E3FEA"/>
    <w:rsid w:val="004F04B9"/>
    <w:rsid w:val="0050279F"/>
    <w:rsid w:val="00504449"/>
    <w:rsid w:val="00504FE9"/>
    <w:rsid w:val="00510FF4"/>
    <w:rsid w:val="005171F4"/>
    <w:rsid w:val="0052275D"/>
    <w:rsid w:val="005239F5"/>
    <w:rsid w:val="0052447C"/>
    <w:rsid w:val="00524C24"/>
    <w:rsid w:val="00527C7A"/>
    <w:rsid w:val="00533C00"/>
    <w:rsid w:val="00534EF8"/>
    <w:rsid w:val="00541A9B"/>
    <w:rsid w:val="00544D4F"/>
    <w:rsid w:val="00553013"/>
    <w:rsid w:val="00572CF6"/>
    <w:rsid w:val="005732FF"/>
    <w:rsid w:val="00582F99"/>
    <w:rsid w:val="00592394"/>
    <w:rsid w:val="005948FC"/>
    <w:rsid w:val="005960BE"/>
    <w:rsid w:val="005B19FA"/>
    <w:rsid w:val="005B3BC7"/>
    <w:rsid w:val="005C30DC"/>
    <w:rsid w:val="005D3ED6"/>
    <w:rsid w:val="005E0DE5"/>
    <w:rsid w:val="005E5C66"/>
    <w:rsid w:val="005F4E3F"/>
    <w:rsid w:val="006068B1"/>
    <w:rsid w:val="00625759"/>
    <w:rsid w:val="0062684D"/>
    <w:rsid w:val="0065256B"/>
    <w:rsid w:val="00667EE0"/>
    <w:rsid w:val="00670662"/>
    <w:rsid w:val="00670670"/>
    <w:rsid w:val="00670925"/>
    <w:rsid w:val="00671D3E"/>
    <w:rsid w:val="00672A28"/>
    <w:rsid w:val="00672E86"/>
    <w:rsid w:val="00677D00"/>
    <w:rsid w:val="00681EA2"/>
    <w:rsid w:val="00686285"/>
    <w:rsid w:val="006960BA"/>
    <w:rsid w:val="006A2EAE"/>
    <w:rsid w:val="006B4345"/>
    <w:rsid w:val="006B54C4"/>
    <w:rsid w:val="006C0B18"/>
    <w:rsid w:val="006C5282"/>
    <w:rsid w:val="006C6506"/>
    <w:rsid w:val="006D73A7"/>
    <w:rsid w:val="006E3498"/>
    <w:rsid w:val="007076F6"/>
    <w:rsid w:val="0071196D"/>
    <w:rsid w:val="00715BE4"/>
    <w:rsid w:val="00740D9E"/>
    <w:rsid w:val="00744C73"/>
    <w:rsid w:val="007513EA"/>
    <w:rsid w:val="00751964"/>
    <w:rsid w:val="00753C3B"/>
    <w:rsid w:val="0076086D"/>
    <w:rsid w:val="00761BBD"/>
    <w:rsid w:val="00761F2D"/>
    <w:rsid w:val="007678A8"/>
    <w:rsid w:val="00767A64"/>
    <w:rsid w:val="00780AAB"/>
    <w:rsid w:val="007832F8"/>
    <w:rsid w:val="00784CE9"/>
    <w:rsid w:val="00793012"/>
    <w:rsid w:val="00793407"/>
    <w:rsid w:val="007A4927"/>
    <w:rsid w:val="007B3D96"/>
    <w:rsid w:val="007C06A0"/>
    <w:rsid w:val="007C5278"/>
    <w:rsid w:val="007D61D3"/>
    <w:rsid w:val="007E3B27"/>
    <w:rsid w:val="007F652D"/>
    <w:rsid w:val="0080726D"/>
    <w:rsid w:val="00811F2B"/>
    <w:rsid w:val="00823109"/>
    <w:rsid w:val="008320CB"/>
    <w:rsid w:val="00835EA1"/>
    <w:rsid w:val="0084604B"/>
    <w:rsid w:val="008523B9"/>
    <w:rsid w:val="008571A9"/>
    <w:rsid w:val="00860E84"/>
    <w:rsid w:val="00865A7A"/>
    <w:rsid w:val="00874FD2"/>
    <w:rsid w:val="0087726C"/>
    <w:rsid w:val="00882F74"/>
    <w:rsid w:val="008865B9"/>
    <w:rsid w:val="00887A20"/>
    <w:rsid w:val="008955D9"/>
    <w:rsid w:val="00896376"/>
    <w:rsid w:val="008A016D"/>
    <w:rsid w:val="008A0C33"/>
    <w:rsid w:val="008A2E4F"/>
    <w:rsid w:val="008A603A"/>
    <w:rsid w:val="008B55C6"/>
    <w:rsid w:val="008C1364"/>
    <w:rsid w:val="008C3681"/>
    <w:rsid w:val="008C7A4E"/>
    <w:rsid w:val="008E0873"/>
    <w:rsid w:val="008E435A"/>
    <w:rsid w:val="008E5856"/>
    <w:rsid w:val="008F123C"/>
    <w:rsid w:val="008F66D7"/>
    <w:rsid w:val="009214BA"/>
    <w:rsid w:val="00922C2C"/>
    <w:rsid w:val="0093138D"/>
    <w:rsid w:val="0093270A"/>
    <w:rsid w:val="0093475C"/>
    <w:rsid w:val="00962273"/>
    <w:rsid w:val="00963798"/>
    <w:rsid w:val="00966062"/>
    <w:rsid w:val="00966339"/>
    <w:rsid w:val="00967915"/>
    <w:rsid w:val="00976183"/>
    <w:rsid w:val="009850BD"/>
    <w:rsid w:val="009955F2"/>
    <w:rsid w:val="0099658F"/>
    <w:rsid w:val="009A0C58"/>
    <w:rsid w:val="009A25FC"/>
    <w:rsid w:val="009A2E76"/>
    <w:rsid w:val="009A78CF"/>
    <w:rsid w:val="009B3413"/>
    <w:rsid w:val="009B4E7E"/>
    <w:rsid w:val="009B69B0"/>
    <w:rsid w:val="009B7722"/>
    <w:rsid w:val="009C5180"/>
    <w:rsid w:val="009D3EDB"/>
    <w:rsid w:val="009D4C13"/>
    <w:rsid w:val="009E2780"/>
    <w:rsid w:val="009E3D06"/>
    <w:rsid w:val="009E67C8"/>
    <w:rsid w:val="009E713F"/>
    <w:rsid w:val="009F1C83"/>
    <w:rsid w:val="009F46CE"/>
    <w:rsid w:val="00A10656"/>
    <w:rsid w:val="00A11316"/>
    <w:rsid w:val="00A16C12"/>
    <w:rsid w:val="00A21906"/>
    <w:rsid w:val="00A231AF"/>
    <w:rsid w:val="00A27B8E"/>
    <w:rsid w:val="00A27C56"/>
    <w:rsid w:val="00A45704"/>
    <w:rsid w:val="00A53B2F"/>
    <w:rsid w:val="00A56B18"/>
    <w:rsid w:val="00A77AF5"/>
    <w:rsid w:val="00A9110A"/>
    <w:rsid w:val="00A956A6"/>
    <w:rsid w:val="00A97782"/>
    <w:rsid w:val="00AB0F16"/>
    <w:rsid w:val="00AB3579"/>
    <w:rsid w:val="00AB6013"/>
    <w:rsid w:val="00AD5257"/>
    <w:rsid w:val="00AE26B5"/>
    <w:rsid w:val="00B022D8"/>
    <w:rsid w:val="00B13616"/>
    <w:rsid w:val="00B14C98"/>
    <w:rsid w:val="00B23575"/>
    <w:rsid w:val="00B3592D"/>
    <w:rsid w:val="00B42AC4"/>
    <w:rsid w:val="00B54278"/>
    <w:rsid w:val="00B616F9"/>
    <w:rsid w:val="00B624C8"/>
    <w:rsid w:val="00B6673E"/>
    <w:rsid w:val="00B71E99"/>
    <w:rsid w:val="00B775D4"/>
    <w:rsid w:val="00BA585C"/>
    <w:rsid w:val="00BC2E7C"/>
    <w:rsid w:val="00BD3F48"/>
    <w:rsid w:val="00BE507A"/>
    <w:rsid w:val="00BF0395"/>
    <w:rsid w:val="00BF6E96"/>
    <w:rsid w:val="00C035E3"/>
    <w:rsid w:val="00C054DC"/>
    <w:rsid w:val="00C16A6F"/>
    <w:rsid w:val="00C24ED4"/>
    <w:rsid w:val="00C2658F"/>
    <w:rsid w:val="00C612B5"/>
    <w:rsid w:val="00C65EB4"/>
    <w:rsid w:val="00C730F9"/>
    <w:rsid w:val="00C744FF"/>
    <w:rsid w:val="00C757A9"/>
    <w:rsid w:val="00C81B8F"/>
    <w:rsid w:val="00C81DD9"/>
    <w:rsid w:val="00C84DDD"/>
    <w:rsid w:val="00C93CF1"/>
    <w:rsid w:val="00CC267D"/>
    <w:rsid w:val="00CF0E76"/>
    <w:rsid w:val="00CF26C0"/>
    <w:rsid w:val="00CF741A"/>
    <w:rsid w:val="00D07C4A"/>
    <w:rsid w:val="00D14563"/>
    <w:rsid w:val="00D1619F"/>
    <w:rsid w:val="00D21564"/>
    <w:rsid w:val="00D21E6C"/>
    <w:rsid w:val="00D23DBF"/>
    <w:rsid w:val="00D25B3F"/>
    <w:rsid w:val="00D335F0"/>
    <w:rsid w:val="00D34504"/>
    <w:rsid w:val="00D351A9"/>
    <w:rsid w:val="00D41DAC"/>
    <w:rsid w:val="00D63A70"/>
    <w:rsid w:val="00D651B1"/>
    <w:rsid w:val="00D717D6"/>
    <w:rsid w:val="00D86E24"/>
    <w:rsid w:val="00D87C48"/>
    <w:rsid w:val="00D90068"/>
    <w:rsid w:val="00D92946"/>
    <w:rsid w:val="00D940E7"/>
    <w:rsid w:val="00DA0442"/>
    <w:rsid w:val="00DA4E79"/>
    <w:rsid w:val="00DB01C4"/>
    <w:rsid w:val="00DB35EE"/>
    <w:rsid w:val="00DB50DE"/>
    <w:rsid w:val="00DC1004"/>
    <w:rsid w:val="00DC156B"/>
    <w:rsid w:val="00DD0F6B"/>
    <w:rsid w:val="00DE183D"/>
    <w:rsid w:val="00DE571A"/>
    <w:rsid w:val="00DF63AF"/>
    <w:rsid w:val="00E06EE6"/>
    <w:rsid w:val="00E07CD6"/>
    <w:rsid w:val="00E22005"/>
    <w:rsid w:val="00E259AB"/>
    <w:rsid w:val="00E34EF5"/>
    <w:rsid w:val="00E45AFC"/>
    <w:rsid w:val="00E45F57"/>
    <w:rsid w:val="00E524BE"/>
    <w:rsid w:val="00E574BA"/>
    <w:rsid w:val="00E6737E"/>
    <w:rsid w:val="00E737A7"/>
    <w:rsid w:val="00E86400"/>
    <w:rsid w:val="00E8682C"/>
    <w:rsid w:val="00E9059E"/>
    <w:rsid w:val="00E93462"/>
    <w:rsid w:val="00E96B80"/>
    <w:rsid w:val="00EA0473"/>
    <w:rsid w:val="00EA1461"/>
    <w:rsid w:val="00EA5278"/>
    <w:rsid w:val="00EA72D9"/>
    <w:rsid w:val="00EA7555"/>
    <w:rsid w:val="00EB3D9C"/>
    <w:rsid w:val="00EB4234"/>
    <w:rsid w:val="00EB5F76"/>
    <w:rsid w:val="00EB6926"/>
    <w:rsid w:val="00EC342B"/>
    <w:rsid w:val="00EC67E1"/>
    <w:rsid w:val="00ED0183"/>
    <w:rsid w:val="00ED0776"/>
    <w:rsid w:val="00ED1A2E"/>
    <w:rsid w:val="00ED3309"/>
    <w:rsid w:val="00ED7637"/>
    <w:rsid w:val="00EE44FF"/>
    <w:rsid w:val="00EE510B"/>
    <w:rsid w:val="00F06131"/>
    <w:rsid w:val="00F063C5"/>
    <w:rsid w:val="00F13900"/>
    <w:rsid w:val="00F316AE"/>
    <w:rsid w:val="00F32A45"/>
    <w:rsid w:val="00F33129"/>
    <w:rsid w:val="00F62AE3"/>
    <w:rsid w:val="00F656FF"/>
    <w:rsid w:val="00F7378F"/>
    <w:rsid w:val="00F82ECC"/>
    <w:rsid w:val="00F856CA"/>
    <w:rsid w:val="00F97822"/>
    <w:rsid w:val="00FA621D"/>
    <w:rsid w:val="00FB129E"/>
    <w:rsid w:val="00FB2B35"/>
    <w:rsid w:val="00FC19CB"/>
    <w:rsid w:val="00FE4686"/>
    <w:rsid w:val="00FE47C7"/>
    <w:rsid w:val="00FE7A10"/>
    <w:rsid w:val="00FE7A23"/>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lsdException w:name="FollowedHyperlink" w:uiPriority="99"/>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s>
</file>

<file path=word/webSettings.xml><?xml version="1.0" encoding="utf-8"?>
<w:webSettings xmlns:r="http://schemas.openxmlformats.org/officeDocument/2006/relationships" xmlns:w="http://schemas.openxmlformats.org/wordprocessingml/2006/main">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1243297043">
      <w:bodyDiv w:val="1"/>
      <w:marLeft w:val="0"/>
      <w:marRight w:val="0"/>
      <w:marTop w:val="0"/>
      <w:marBottom w:val="0"/>
      <w:divBdr>
        <w:top w:val="none" w:sz="0" w:space="0" w:color="auto"/>
        <w:left w:val="none" w:sz="0" w:space="0" w:color="auto"/>
        <w:bottom w:val="none" w:sz="0" w:space="0" w:color="auto"/>
        <w:right w:val="none" w:sz="0" w:space="0" w:color="auto"/>
      </w:divBdr>
    </w:div>
    <w:div w:id="1260407811">
      <w:bodyDiv w:val="1"/>
      <w:marLeft w:val="0"/>
      <w:marRight w:val="0"/>
      <w:marTop w:val="0"/>
      <w:marBottom w:val="0"/>
      <w:divBdr>
        <w:top w:val="none" w:sz="0" w:space="0" w:color="auto"/>
        <w:left w:val="none" w:sz="0" w:space="0" w:color="auto"/>
        <w:bottom w:val="none" w:sz="0" w:space="0" w:color="auto"/>
        <w:right w:val="none" w:sz="0" w:space="0" w:color="auto"/>
      </w:divBdr>
    </w:div>
    <w:div w:id="1778913772">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52EDE647-C0A9-43D6-B90A-DFB122F3438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1439</Words>
  <Characters>8208</Characters>
  <Application>Microsoft Office Word</Application>
  <DocSecurity>0</DocSecurity>
  <Lines>68</Lines>
  <Paragraphs>19</Paragraphs>
  <ScaleCrop>false</ScaleCrop>
  <Company>微软中国</Company>
  <LinksUpToDate>false</LinksUpToDate>
  <CharactersWithSpaces>9628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2</cp:revision>
  <dcterms:created xsi:type="dcterms:W3CDTF">2017-10-10T09:15:00Z</dcterms:created>
  <dcterms:modified xsi:type="dcterms:W3CDTF">2017-10-10T09:15:00Z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