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046CC7">
        <w:rPr>
          <w:rFonts w:ascii="宋体" w:hAnsi="宋体"/>
          <w:color w:val="FF0000"/>
          <w:sz w:val="36"/>
          <w:szCs w:val="30"/>
        </w:rPr>
        <w:t>2019034</w:t>
      </w:r>
    </w:p>
    <w:p w:rsidR="001E0411" w:rsidRPr="00046CC7"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proofErr w:type="gramStart"/>
      <w:r w:rsidR="00CF2DCA" w:rsidRPr="00046CC7">
        <w:rPr>
          <w:rFonts w:ascii="宋体" w:hAnsi="宋体" w:hint="eastAsia"/>
          <w:color w:val="FF0000"/>
          <w:sz w:val="36"/>
          <w:szCs w:val="30"/>
        </w:rPr>
        <w:t>医</w:t>
      </w:r>
      <w:proofErr w:type="gramEnd"/>
      <w:r w:rsidR="00CF2DCA" w:rsidRPr="00046CC7">
        <w:rPr>
          <w:rFonts w:ascii="宋体" w:hAnsi="宋体" w:hint="eastAsia"/>
          <w:color w:val="FF0000"/>
          <w:sz w:val="36"/>
          <w:szCs w:val="30"/>
        </w:rPr>
        <w:t>废间、清洁间</w:t>
      </w:r>
      <w:r w:rsidR="006E2D7C" w:rsidRPr="00046CC7">
        <w:rPr>
          <w:rFonts w:ascii="宋体" w:hAnsi="宋体" w:hint="eastAsia"/>
          <w:color w:val="FF0000"/>
          <w:sz w:val="36"/>
          <w:szCs w:val="30"/>
        </w:rPr>
        <w:t>改造装修</w:t>
      </w:r>
      <w:r w:rsidR="007E51C3" w:rsidRPr="00046CC7">
        <w:rPr>
          <w:rFonts w:ascii="宋体" w:hAnsi="宋体" w:hint="eastAsia"/>
          <w:color w:val="FF0000"/>
          <w:sz w:val="36"/>
          <w:szCs w:val="30"/>
        </w:rPr>
        <w:t>工程</w:t>
      </w:r>
    </w:p>
    <w:p w:rsidR="001E0411" w:rsidRPr="00046CC7"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CF2DCA">
        <w:rPr>
          <w:rFonts w:ascii="宋体" w:hAnsi="宋体" w:hint="eastAsia"/>
          <w:sz w:val="48"/>
          <w:szCs w:val="32"/>
        </w:rPr>
        <w:t>九</w:t>
      </w:r>
      <w:r w:rsidRPr="009318B0">
        <w:rPr>
          <w:rFonts w:ascii="宋体" w:hAnsi="宋体" w:hint="eastAsia"/>
          <w:sz w:val="48"/>
          <w:szCs w:val="32"/>
        </w:rPr>
        <w:t>年</w:t>
      </w:r>
      <w:r w:rsidR="00CF2DCA">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9D4578"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0E016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E016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2170F3">
          <w:rPr>
            <w:rFonts w:ascii="宋体" w:hAnsi="宋体" w:hint="eastAsia"/>
            <w:szCs w:val="22"/>
            <w:lang w:bidi="en-US"/>
          </w:rPr>
          <w:t>6</w:t>
        </w:r>
      </w:hyperlink>
    </w:p>
    <w:p w:rsidR="001E0411" w:rsidRPr="009318B0" w:rsidRDefault="000E016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2170F3">
          <w:rPr>
            <w:rFonts w:ascii="宋体" w:hAnsi="宋体" w:hint="eastAsia"/>
            <w:szCs w:val="22"/>
            <w:lang w:bidi="en-US"/>
          </w:rPr>
          <w:t>7</w:t>
        </w:r>
      </w:hyperlink>
    </w:p>
    <w:p w:rsidR="001E0411" w:rsidRPr="009318B0" w:rsidRDefault="000E016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2170F3">
          <w:rPr>
            <w:rFonts w:ascii="宋体" w:hAnsi="宋体" w:hint="eastAsia"/>
            <w:szCs w:val="22"/>
            <w:lang w:bidi="en-US"/>
          </w:rPr>
          <w:t>8</w:t>
        </w:r>
      </w:hyperlink>
    </w:p>
    <w:p w:rsidR="001E0411" w:rsidRPr="009318B0" w:rsidRDefault="000E016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2170F3">
          <w:rPr>
            <w:rFonts w:ascii="宋体" w:hAnsi="宋体" w:hint="eastAsia"/>
            <w:szCs w:val="22"/>
            <w:lang w:bidi="en-US"/>
          </w:rPr>
          <w:t>2</w:t>
        </w:r>
      </w:hyperlink>
    </w:p>
    <w:p w:rsidR="001E0411" w:rsidRPr="009318B0" w:rsidRDefault="000E016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716349">
          <w:rPr>
            <w:rFonts w:ascii="宋体" w:hAnsi="宋体" w:hint="eastAsia"/>
            <w:szCs w:val="22"/>
            <w:lang w:bidi="en-US"/>
          </w:rPr>
          <w:t>1</w:t>
        </w:r>
        <w:r w:rsidR="002170F3">
          <w:rPr>
            <w:rFonts w:ascii="宋体" w:hAnsi="宋体" w:hint="eastAsia"/>
            <w:szCs w:val="22"/>
            <w:lang w:bidi="en-US"/>
          </w:rPr>
          <w:t>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9D457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45DD8">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E45DD8">
        <w:rPr>
          <w:rFonts w:asciiTheme="minorEastAsia" w:eastAsiaTheme="minorEastAsia" w:hAnsiTheme="minorEastAsia" w:hint="eastAsia"/>
          <w:sz w:val="24"/>
        </w:rPr>
        <w:t>重庆市职业病防治院</w:t>
      </w:r>
      <w:r w:rsidR="00EE139E" w:rsidRPr="00E45DD8">
        <w:rPr>
          <w:rFonts w:asciiTheme="minorEastAsia" w:eastAsiaTheme="minorEastAsia" w:hAnsiTheme="minorEastAsia" w:hint="eastAsia"/>
          <w:sz w:val="24"/>
        </w:rPr>
        <w:t>对</w:t>
      </w:r>
      <w:proofErr w:type="gramStart"/>
      <w:r w:rsidR="00CF2DCA" w:rsidRPr="00046CC7">
        <w:rPr>
          <w:rFonts w:asciiTheme="minorEastAsia" w:eastAsiaTheme="minorEastAsia" w:hAnsiTheme="minorEastAsia" w:hint="eastAsia"/>
          <w:color w:val="FF0000"/>
          <w:sz w:val="24"/>
        </w:rPr>
        <w:t>医</w:t>
      </w:r>
      <w:proofErr w:type="gramEnd"/>
      <w:r w:rsidR="00CF2DCA" w:rsidRPr="00046CC7">
        <w:rPr>
          <w:rFonts w:asciiTheme="minorEastAsia" w:eastAsiaTheme="minorEastAsia" w:hAnsiTheme="minorEastAsia" w:hint="eastAsia"/>
          <w:color w:val="FF0000"/>
          <w:sz w:val="24"/>
        </w:rPr>
        <w:t>废间、清洁间</w:t>
      </w:r>
      <w:proofErr w:type="gramStart"/>
      <w:r w:rsidR="000C4694" w:rsidRPr="00046CC7">
        <w:rPr>
          <w:rFonts w:asciiTheme="minorEastAsia" w:eastAsiaTheme="minorEastAsia" w:hAnsiTheme="minorEastAsia" w:hint="eastAsia"/>
          <w:color w:val="FF0000"/>
          <w:sz w:val="24"/>
        </w:rPr>
        <w:t>房</w:t>
      </w:r>
      <w:r w:rsidR="00F1233F" w:rsidRPr="00046CC7">
        <w:rPr>
          <w:rFonts w:asciiTheme="minorEastAsia" w:eastAsiaTheme="minorEastAsia" w:hAnsiTheme="minorEastAsia" w:hint="eastAsia"/>
          <w:color w:val="FF0000"/>
          <w:sz w:val="24"/>
        </w:rPr>
        <w:t>区域</w:t>
      </w:r>
      <w:proofErr w:type="gramEnd"/>
      <w:r w:rsidR="00E45DD8" w:rsidRPr="00046CC7">
        <w:rPr>
          <w:rFonts w:asciiTheme="minorEastAsia" w:eastAsiaTheme="minorEastAsia" w:hAnsiTheme="minorEastAsia" w:hint="eastAsia"/>
          <w:color w:val="FF0000"/>
          <w:sz w:val="24"/>
        </w:rPr>
        <w:t>改造</w:t>
      </w:r>
      <w:r w:rsidR="000C4694" w:rsidRPr="00046CC7">
        <w:rPr>
          <w:rFonts w:asciiTheme="minorEastAsia" w:eastAsiaTheme="minorEastAsia" w:hAnsiTheme="minorEastAsia" w:hint="eastAsia"/>
          <w:color w:val="FF0000"/>
          <w:sz w:val="24"/>
        </w:rPr>
        <w:t>装修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w:t>
      </w:r>
      <w:proofErr w:type="gramStart"/>
      <w:r w:rsidRPr="009919F9">
        <w:rPr>
          <w:rFonts w:asciiTheme="minorEastAsia" w:eastAsiaTheme="minorEastAsia" w:hAnsiTheme="minorEastAsia" w:hint="eastAsia"/>
          <w:sz w:val="24"/>
        </w:rPr>
        <w:t>的</w:t>
      </w:r>
      <w:r w:rsidR="000039F2">
        <w:rPr>
          <w:rFonts w:asciiTheme="minorEastAsia" w:eastAsiaTheme="minorEastAsia" w:hAnsiTheme="minorEastAsia" w:hint="eastAsia"/>
          <w:sz w:val="24"/>
        </w:rPr>
        <w:t>技标人</w:t>
      </w:r>
      <w:proofErr w:type="gramEnd"/>
      <w:r w:rsidR="000039F2">
        <w:rPr>
          <w:rFonts w:asciiTheme="minorEastAsia" w:eastAsiaTheme="minorEastAsia" w:hAnsiTheme="minorEastAsia" w:hint="eastAsia"/>
          <w:sz w:val="24"/>
        </w:rPr>
        <w:t>前来参加</w:t>
      </w:r>
      <w:r w:rsidRPr="009919F9">
        <w:rPr>
          <w:rFonts w:asciiTheme="minorEastAsia" w:eastAsiaTheme="minorEastAsia" w:hAnsiTheme="minorEastAsia" w:hint="eastAsia"/>
          <w:sz w:val="24"/>
        </w:rPr>
        <w:t>。</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C65F4F" w:rsidP="00E574BA">
            <w:pPr>
              <w:widowControl/>
              <w:rPr>
                <w:rFonts w:ascii="宋体" w:hAnsi="宋体" w:cs="宋体"/>
                <w:b/>
                <w:bCs/>
                <w:kern w:val="0"/>
              </w:rPr>
            </w:pPr>
            <w:r>
              <w:rPr>
                <w:rFonts w:ascii="宋体" w:hAnsi="宋体" w:cs="宋体" w:hint="eastAsia"/>
                <w:b/>
                <w:bCs/>
                <w:kern w:val="0"/>
              </w:rPr>
              <w:t>预算</w:t>
            </w:r>
            <w:r w:rsidR="001E0411" w:rsidRPr="009318B0">
              <w:rPr>
                <w:rFonts w:ascii="宋体" w:hAnsi="宋体" w:cs="宋体" w:hint="eastAsia"/>
                <w:b/>
                <w:bCs/>
                <w:kern w:val="0"/>
              </w:rPr>
              <w:t>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012D3" w:rsidRPr="009318B0" w:rsidTr="003A42AE">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5012D3" w:rsidRDefault="003C112C"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012D3" w:rsidRPr="00046CC7" w:rsidRDefault="00CF2DCA" w:rsidP="00CF2DCA">
            <w:pPr>
              <w:widowControl/>
              <w:jc w:val="center"/>
              <w:rPr>
                <w:rFonts w:ascii="宋体" w:hAnsi="宋体" w:cs="宋体"/>
                <w:b/>
                <w:bCs/>
                <w:color w:val="FF0000"/>
                <w:kern w:val="0"/>
              </w:rPr>
            </w:pPr>
            <w:proofErr w:type="gramStart"/>
            <w:r w:rsidRPr="00046CC7">
              <w:rPr>
                <w:rFonts w:ascii="宋体" w:hAnsi="宋体" w:cs="宋体" w:hint="eastAsia"/>
                <w:b/>
                <w:bCs/>
                <w:color w:val="FF0000"/>
                <w:kern w:val="0"/>
              </w:rPr>
              <w:t>医</w:t>
            </w:r>
            <w:proofErr w:type="gramEnd"/>
            <w:r w:rsidRPr="00046CC7">
              <w:rPr>
                <w:rFonts w:ascii="宋体" w:hAnsi="宋体" w:cs="宋体" w:hint="eastAsia"/>
                <w:b/>
                <w:bCs/>
                <w:color w:val="FF0000"/>
                <w:kern w:val="0"/>
              </w:rPr>
              <w:t>废间、清洁间改造装修工程</w:t>
            </w:r>
          </w:p>
        </w:tc>
        <w:tc>
          <w:tcPr>
            <w:tcW w:w="1418" w:type="dxa"/>
            <w:tcBorders>
              <w:top w:val="single" w:sz="4" w:space="0" w:color="auto"/>
              <w:left w:val="single" w:sz="4" w:space="0" w:color="auto"/>
              <w:bottom w:val="single" w:sz="4" w:space="0" w:color="auto"/>
              <w:right w:val="single" w:sz="4" w:space="0" w:color="auto"/>
            </w:tcBorders>
            <w:vAlign w:val="center"/>
          </w:tcPr>
          <w:p w:rsidR="005012D3" w:rsidRPr="00046CC7" w:rsidRDefault="00CF2DCA" w:rsidP="005012D3">
            <w:pPr>
              <w:widowControl/>
              <w:jc w:val="center"/>
              <w:rPr>
                <w:rFonts w:ascii="宋体" w:hAnsi="宋体" w:cs="宋体"/>
                <w:color w:val="FF0000"/>
                <w:kern w:val="0"/>
                <w:szCs w:val="21"/>
              </w:rPr>
            </w:pPr>
            <w:r w:rsidRPr="00046CC7">
              <w:rPr>
                <w:rFonts w:ascii="宋体" w:hAnsi="宋体" w:cs="宋体" w:hint="eastAsia"/>
                <w:color w:val="FF0000"/>
                <w:kern w:val="0"/>
                <w:szCs w:val="21"/>
              </w:rPr>
              <w:t>13</w:t>
            </w:r>
          </w:p>
        </w:tc>
        <w:tc>
          <w:tcPr>
            <w:tcW w:w="1353" w:type="dxa"/>
            <w:tcBorders>
              <w:left w:val="single" w:sz="4" w:space="0" w:color="auto"/>
              <w:bottom w:val="single" w:sz="4" w:space="0" w:color="auto"/>
              <w:right w:val="single" w:sz="4" w:space="0" w:color="auto"/>
            </w:tcBorders>
            <w:vAlign w:val="center"/>
          </w:tcPr>
          <w:p w:rsidR="005012D3" w:rsidRPr="00046CC7" w:rsidRDefault="003C112C" w:rsidP="00E574BA">
            <w:pPr>
              <w:widowControl/>
              <w:jc w:val="center"/>
              <w:rPr>
                <w:rFonts w:ascii="宋体" w:hAnsi="宋体" w:cs="宋体"/>
                <w:color w:val="FF0000"/>
                <w:kern w:val="0"/>
                <w:szCs w:val="21"/>
              </w:rPr>
            </w:pPr>
            <w:r w:rsidRPr="00046CC7">
              <w:rPr>
                <w:rFonts w:ascii="宋体" w:hAnsi="宋体" w:cs="宋体" w:hint="eastAsia"/>
                <w:color w:val="FF0000"/>
                <w:kern w:val="0"/>
                <w:szCs w:val="21"/>
              </w:rPr>
              <w:t>1</w:t>
            </w:r>
          </w:p>
        </w:tc>
        <w:tc>
          <w:tcPr>
            <w:tcW w:w="2616" w:type="dxa"/>
            <w:tcBorders>
              <w:left w:val="single" w:sz="4" w:space="0" w:color="auto"/>
              <w:bottom w:val="single" w:sz="4" w:space="0" w:color="auto"/>
              <w:right w:val="single" w:sz="4" w:space="0" w:color="auto"/>
            </w:tcBorders>
            <w:vAlign w:val="center"/>
          </w:tcPr>
          <w:p w:rsidR="005012D3" w:rsidRPr="004C7177" w:rsidRDefault="005012D3"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4C7177" w:rsidRDefault="008933BE" w:rsidP="009919F9">
      <w:pPr>
        <w:spacing w:line="4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具备有效的建设主管部门颁发的</w:t>
      </w:r>
      <w:r w:rsidR="000B2E7B" w:rsidRPr="004C7177">
        <w:rPr>
          <w:rFonts w:asciiTheme="minorEastAsia" w:eastAsiaTheme="minorEastAsia" w:hAnsiTheme="minorEastAsia" w:hint="eastAsia"/>
          <w:sz w:val="24"/>
        </w:rPr>
        <w:t>建筑</w:t>
      </w:r>
      <w:r w:rsidR="00A318BA" w:rsidRPr="004C7177">
        <w:rPr>
          <w:rFonts w:asciiTheme="minorEastAsia" w:eastAsiaTheme="minorEastAsia" w:hAnsiTheme="minorEastAsia" w:hint="eastAsia"/>
          <w:sz w:val="24"/>
        </w:rPr>
        <w:t>装修</w:t>
      </w:r>
      <w:r w:rsidR="003C3533" w:rsidRPr="004C7177">
        <w:rPr>
          <w:rFonts w:asciiTheme="minorEastAsia" w:eastAsiaTheme="minorEastAsia" w:hAnsiTheme="minorEastAsia" w:hint="eastAsia"/>
          <w:sz w:val="24"/>
        </w:rPr>
        <w:t>装饰</w:t>
      </w:r>
      <w:r w:rsidRPr="004C7177">
        <w:rPr>
          <w:rFonts w:asciiTheme="minorEastAsia" w:eastAsiaTheme="minorEastAsia" w:hAnsiTheme="minorEastAsia" w:hint="eastAsia"/>
          <w:sz w:val="24"/>
        </w:rPr>
        <w:t>资质贰级</w:t>
      </w:r>
      <w:r w:rsidR="003C3533" w:rsidRPr="004C7177">
        <w:rPr>
          <w:rFonts w:asciiTheme="minorEastAsia" w:eastAsiaTheme="minorEastAsia" w:hAnsiTheme="minorEastAsia" w:hint="eastAsia"/>
          <w:sz w:val="24"/>
        </w:rPr>
        <w:t>及以上</w:t>
      </w:r>
      <w:r w:rsidR="00A318BA" w:rsidRPr="004C7177">
        <w:rPr>
          <w:rFonts w:asciiTheme="minorEastAsia" w:eastAsiaTheme="minorEastAsia" w:hAnsiTheme="minorEastAsia" w:hint="eastAsia"/>
          <w:sz w:val="24"/>
        </w:rPr>
        <w:t>。</w:t>
      </w:r>
    </w:p>
    <w:p w:rsidR="001E0411" w:rsidRPr="004C7177" w:rsidRDefault="001E0411" w:rsidP="001E0411">
      <w:pPr>
        <w:spacing w:line="480" w:lineRule="exact"/>
        <w:ind w:firstLineChars="200" w:firstLine="480"/>
        <w:rPr>
          <w:rFonts w:asciiTheme="minorEastAsia" w:eastAsiaTheme="minorEastAsia" w:hAnsiTheme="minorEastAsia"/>
          <w:sz w:val="24"/>
        </w:rPr>
      </w:pPr>
    </w:p>
    <w:p w:rsidR="001E0411" w:rsidRPr="004C7177"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4C7177">
        <w:rPr>
          <w:rFonts w:ascii="宋体" w:hAnsi="宋体" w:hint="eastAsia"/>
          <w:sz w:val="24"/>
          <w:szCs w:val="24"/>
        </w:rPr>
        <w:t>四、</w:t>
      </w:r>
      <w:r w:rsidR="00CD2D46" w:rsidRPr="004C7177">
        <w:rPr>
          <w:rFonts w:ascii="宋体" w:hAnsi="宋体" w:hint="eastAsia"/>
          <w:sz w:val="24"/>
          <w:szCs w:val="24"/>
        </w:rPr>
        <w:t>磋商</w:t>
      </w:r>
      <w:r w:rsidRPr="004C7177">
        <w:rPr>
          <w:rFonts w:ascii="宋体" w:hAnsi="宋体" w:hint="eastAsia"/>
          <w:sz w:val="24"/>
          <w:szCs w:val="24"/>
        </w:rPr>
        <w:t>有关说明</w:t>
      </w:r>
      <w:bookmarkEnd w:id="10"/>
    </w:p>
    <w:bookmarkEnd w:id="8"/>
    <w:bookmarkEnd w:id="11"/>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方正仿宋_GBK" w:eastAsia="方正仿宋_GBK" w:hAnsi="宋体" w:hint="eastAsia"/>
          <w:sz w:val="24"/>
        </w:rPr>
        <w:t>（</w:t>
      </w:r>
      <w:r w:rsidRPr="004C7177">
        <w:rPr>
          <w:rFonts w:asciiTheme="minorEastAsia" w:eastAsiaTheme="minorEastAsia" w:hAnsiTheme="minorEastAsia" w:hint="eastAsia"/>
          <w:sz w:val="24"/>
        </w:rPr>
        <w:t>一）凡有意参加</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的供应商，</w:t>
      </w:r>
      <w:r w:rsidRPr="00046CC7">
        <w:rPr>
          <w:rFonts w:asciiTheme="minorEastAsia" w:eastAsiaTheme="minorEastAsia" w:hAnsiTheme="minorEastAsia" w:hint="eastAsia"/>
          <w:color w:val="FF0000"/>
          <w:sz w:val="24"/>
        </w:rPr>
        <w:t>请于201</w:t>
      </w:r>
      <w:r w:rsidR="00AA45C0" w:rsidRPr="00046CC7">
        <w:rPr>
          <w:rFonts w:asciiTheme="minorEastAsia" w:eastAsiaTheme="minorEastAsia" w:hAnsiTheme="minorEastAsia" w:hint="eastAsia"/>
          <w:color w:val="FF0000"/>
          <w:sz w:val="24"/>
        </w:rPr>
        <w:t>8</w:t>
      </w:r>
      <w:r w:rsidRPr="00046CC7">
        <w:rPr>
          <w:rFonts w:asciiTheme="minorEastAsia" w:eastAsiaTheme="minorEastAsia" w:hAnsiTheme="minorEastAsia" w:hint="eastAsia"/>
          <w:color w:val="FF0000"/>
          <w:sz w:val="24"/>
        </w:rPr>
        <w:t xml:space="preserve">年 </w:t>
      </w:r>
      <w:r w:rsidR="00046CC7" w:rsidRPr="00046CC7">
        <w:rPr>
          <w:rFonts w:asciiTheme="minorEastAsia" w:eastAsiaTheme="minorEastAsia" w:hAnsiTheme="minorEastAsia"/>
          <w:color w:val="FF0000"/>
          <w:sz w:val="24"/>
        </w:rPr>
        <w:t>8</w:t>
      </w:r>
      <w:r w:rsidR="006E2D7C" w:rsidRPr="00046CC7">
        <w:rPr>
          <w:rFonts w:asciiTheme="minorEastAsia" w:eastAsiaTheme="minorEastAsia" w:hAnsiTheme="minorEastAsia" w:hint="eastAsia"/>
          <w:color w:val="FF0000"/>
          <w:sz w:val="24"/>
        </w:rPr>
        <w:t xml:space="preserve"> </w:t>
      </w:r>
      <w:r w:rsidR="00AA45C0" w:rsidRPr="00046CC7">
        <w:rPr>
          <w:rFonts w:asciiTheme="minorEastAsia" w:eastAsiaTheme="minorEastAsia" w:hAnsiTheme="minorEastAsia" w:hint="eastAsia"/>
          <w:color w:val="FF0000"/>
          <w:sz w:val="24"/>
        </w:rPr>
        <w:t xml:space="preserve"> </w:t>
      </w:r>
      <w:r w:rsidRPr="00046CC7">
        <w:rPr>
          <w:rFonts w:asciiTheme="minorEastAsia" w:eastAsiaTheme="minorEastAsia" w:hAnsiTheme="minorEastAsia" w:hint="eastAsia"/>
          <w:color w:val="FF0000"/>
          <w:sz w:val="24"/>
        </w:rPr>
        <w:t>月</w:t>
      </w:r>
      <w:r w:rsidR="00AA45C0" w:rsidRPr="00046CC7">
        <w:rPr>
          <w:rFonts w:asciiTheme="minorEastAsia" w:eastAsiaTheme="minorEastAsia" w:hAnsiTheme="minorEastAsia" w:hint="eastAsia"/>
          <w:color w:val="FF0000"/>
          <w:sz w:val="24"/>
        </w:rPr>
        <w:t xml:space="preserve"> </w:t>
      </w:r>
      <w:r w:rsidR="00785A0F">
        <w:rPr>
          <w:rFonts w:asciiTheme="minorEastAsia" w:eastAsiaTheme="minorEastAsia" w:hAnsiTheme="minorEastAsia"/>
          <w:color w:val="FF0000"/>
          <w:sz w:val="24"/>
        </w:rPr>
        <w:t>9</w:t>
      </w:r>
      <w:r w:rsidR="00AA45C0" w:rsidRPr="00046CC7">
        <w:rPr>
          <w:rFonts w:asciiTheme="minorEastAsia" w:eastAsiaTheme="minorEastAsia" w:hAnsiTheme="minorEastAsia" w:hint="eastAsia"/>
          <w:color w:val="FF0000"/>
          <w:sz w:val="24"/>
        </w:rPr>
        <w:t xml:space="preserve"> </w:t>
      </w:r>
      <w:r w:rsidRPr="00046CC7">
        <w:rPr>
          <w:rFonts w:asciiTheme="minorEastAsia" w:eastAsiaTheme="minorEastAsia" w:hAnsiTheme="minorEastAsia" w:hint="eastAsia"/>
          <w:color w:val="FF0000"/>
          <w:sz w:val="24"/>
        </w:rPr>
        <w:t>日</w:t>
      </w:r>
      <w:r w:rsidRPr="004C7177">
        <w:rPr>
          <w:rFonts w:asciiTheme="minorEastAsia" w:eastAsiaTheme="minorEastAsia" w:hAnsiTheme="minorEastAsia" w:hint="eastAsia"/>
          <w:sz w:val="24"/>
        </w:rPr>
        <w:t>起至提交首次响应文件截止时间之前，在重庆市政府采购网上下载本项目竞争性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文件以及图纸、补遗等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前公布的所有项目资料，无论供应商下载或领取与否，均视为已知晓所有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实质性要求内容。</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（二）竞争性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（三）供应商须满足以下三种要件，其响应文件才被接受：</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lastRenderedPageBreak/>
        <w:t>1、报名时提供</w:t>
      </w:r>
      <w:r w:rsidR="00667499" w:rsidRPr="004C7177">
        <w:rPr>
          <w:rFonts w:asciiTheme="minorEastAsia" w:eastAsiaTheme="minorEastAsia" w:hAnsiTheme="minorEastAsia" w:hint="eastAsia"/>
          <w:sz w:val="24"/>
        </w:rPr>
        <w:t>成交人</w:t>
      </w:r>
      <w:r w:rsidRPr="004C7177">
        <w:rPr>
          <w:rFonts w:asciiTheme="minorEastAsia" w:eastAsiaTheme="minorEastAsia" w:hAnsiTheme="minorEastAsia" w:hint="eastAsia"/>
          <w:sz w:val="24"/>
        </w:rPr>
        <w:t>所代表公司的资质证明文件。包括营业执照、税务登记、法人证明、产品经营许可证、</w:t>
      </w:r>
      <w:r w:rsidR="00F77CB8" w:rsidRPr="004C7177">
        <w:rPr>
          <w:rFonts w:asciiTheme="minorEastAsia" w:eastAsiaTheme="minorEastAsia" w:hAnsiTheme="minorEastAsia"/>
          <w:sz w:val="24"/>
        </w:rPr>
        <w:t>企业资质证书</w:t>
      </w:r>
      <w:r w:rsidRPr="004C7177">
        <w:rPr>
          <w:rFonts w:asciiTheme="minorEastAsia" w:eastAsiaTheme="minorEastAsia" w:hAnsiTheme="minorEastAsia" w:hint="eastAsia"/>
          <w:sz w:val="24"/>
        </w:rPr>
        <w:t>、代理等文件（正本及复印件）。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2、按时递交了响应文件；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3、按时报名签到；</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4、缴纳了竞争性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p>
    <w:p w:rsidR="00046CC7" w:rsidRDefault="00046CC7" w:rsidP="00046CC7">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sidR="00785A0F">
        <w:rPr>
          <w:rFonts w:ascii="宋体" w:hAnsi="宋体"/>
          <w:b/>
          <w:color w:val="FF0000"/>
          <w:sz w:val="24"/>
        </w:rPr>
        <w:t>9</w:t>
      </w:r>
      <w:r>
        <w:rPr>
          <w:rFonts w:ascii="宋体" w:hAnsi="宋体" w:hint="eastAsia"/>
          <w:b/>
          <w:color w:val="FF0000"/>
          <w:sz w:val="24"/>
        </w:rPr>
        <w:t>日北京时间17：30</w:t>
      </w:r>
    </w:p>
    <w:p w:rsidR="00046CC7" w:rsidRDefault="00046CC7" w:rsidP="00046CC7">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697CB2" w:rsidRDefault="00697CB2" w:rsidP="006A57F6">
      <w:pPr>
        <w:spacing w:line="560" w:lineRule="exact"/>
        <w:rPr>
          <w:rFonts w:asciiTheme="minorEastAsia" w:eastAsiaTheme="minorEastAsia" w:hAnsiTheme="minorEastAsia"/>
          <w:sz w:val="28"/>
          <w:szCs w:val="28"/>
        </w:rPr>
      </w:pPr>
      <w:r w:rsidRPr="00697CB2">
        <w:rPr>
          <w:rFonts w:asciiTheme="minorEastAsia" w:eastAsiaTheme="minorEastAsia" w:hAnsiTheme="minorEastAsia" w:hint="eastAsia"/>
          <w:sz w:val="28"/>
          <w:szCs w:val="28"/>
        </w:rPr>
        <w:t>一、</w:t>
      </w:r>
      <w:r w:rsidR="00CD2D46" w:rsidRPr="00697CB2">
        <w:rPr>
          <w:rFonts w:asciiTheme="minorEastAsia" w:eastAsiaTheme="minorEastAsia" w:hAnsiTheme="minorEastAsia" w:hint="eastAsia"/>
          <w:sz w:val="28"/>
          <w:szCs w:val="28"/>
        </w:rPr>
        <w:t>磋商</w:t>
      </w:r>
      <w:r w:rsidR="001E0411" w:rsidRPr="00697CB2">
        <w:rPr>
          <w:rFonts w:asciiTheme="minorEastAsia" w:eastAsiaTheme="minorEastAsia" w:hAnsiTheme="minorEastAsia" w:hint="eastAsia"/>
          <w:sz w:val="28"/>
          <w:szCs w:val="28"/>
        </w:rPr>
        <w:t>项目名称</w:t>
      </w:r>
      <w:r w:rsidR="00FF48E4" w:rsidRPr="00697CB2">
        <w:rPr>
          <w:rFonts w:asciiTheme="minorEastAsia" w:eastAsiaTheme="minorEastAsia" w:hAnsiTheme="minorEastAsia" w:hint="eastAsia"/>
          <w:sz w:val="28"/>
          <w:szCs w:val="28"/>
        </w:rPr>
        <w:t>：</w:t>
      </w:r>
      <w:proofErr w:type="gramStart"/>
      <w:r w:rsidR="00CF2DCA">
        <w:rPr>
          <w:rFonts w:asciiTheme="minorEastAsia" w:eastAsiaTheme="minorEastAsia" w:hAnsiTheme="minorEastAsia" w:hint="eastAsia"/>
          <w:sz w:val="28"/>
          <w:szCs w:val="28"/>
        </w:rPr>
        <w:t>医</w:t>
      </w:r>
      <w:proofErr w:type="gramEnd"/>
      <w:r w:rsidR="00CF2DCA">
        <w:rPr>
          <w:rFonts w:asciiTheme="minorEastAsia" w:eastAsiaTheme="minorEastAsia" w:hAnsiTheme="minorEastAsia" w:hint="eastAsia"/>
          <w:sz w:val="28"/>
          <w:szCs w:val="28"/>
        </w:rPr>
        <w:t>废间、清洁间</w:t>
      </w:r>
      <w:r w:rsidR="006E2D7C" w:rsidRPr="00697CB2">
        <w:rPr>
          <w:rFonts w:asciiTheme="minorEastAsia" w:eastAsiaTheme="minorEastAsia" w:hAnsiTheme="minorEastAsia" w:hint="eastAsia"/>
          <w:sz w:val="28"/>
          <w:szCs w:val="28"/>
        </w:rPr>
        <w:t>改造装修</w:t>
      </w:r>
      <w:r w:rsidR="007E51C3" w:rsidRPr="00697CB2">
        <w:rPr>
          <w:rFonts w:asciiTheme="minorEastAsia" w:eastAsiaTheme="minorEastAsia" w:hAnsiTheme="minorEastAsia" w:hint="eastAsia"/>
          <w:sz w:val="28"/>
          <w:szCs w:val="28"/>
        </w:rPr>
        <w:t>工程</w:t>
      </w:r>
    </w:p>
    <w:p w:rsidR="007C6185" w:rsidRPr="00046CC7" w:rsidRDefault="00CF2DCA" w:rsidP="006A57F6">
      <w:pPr>
        <w:spacing w:line="560" w:lineRule="exact"/>
        <w:ind w:firstLineChars="200" w:firstLine="560"/>
        <w:rPr>
          <w:rFonts w:asciiTheme="minorEastAsia" w:eastAsiaTheme="minorEastAsia" w:hAnsiTheme="minorEastAsia"/>
          <w:color w:val="FF0000"/>
          <w:sz w:val="28"/>
          <w:szCs w:val="28"/>
        </w:rPr>
      </w:pPr>
      <w:proofErr w:type="gramStart"/>
      <w:r w:rsidRPr="00046CC7">
        <w:rPr>
          <w:rFonts w:asciiTheme="minorEastAsia" w:eastAsiaTheme="minorEastAsia" w:hAnsiTheme="minorEastAsia" w:hint="eastAsia"/>
          <w:color w:val="FF0000"/>
          <w:sz w:val="28"/>
          <w:szCs w:val="28"/>
        </w:rPr>
        <w:t>医</w:t>
      </w:r>
      <w:proofErr w:type="gramEnd"/>
      <w:r w:rsidRPr="00046CC7">
        <w:rPr>
          <w:rFonts w:asciiTheme="minorEastAsia" w:eastAsiaTheme="minorEastAsia" w:hAnsiTheme="minorEastAsia" w:hint="eastAsia"/>
          <w:color w:val="FF0000"/>
          <w:sz w:val="28"/>
          <w:szCs w:val="28"/>
        </w:rPr>
        <w:t>废间、清洁间</w:t>
      </w:r>
      <w:r w:rsidR="008933BE" w:rsidRPr="00046CC7">
        <w:rPr>
          <w:rFonts w:asciiTheme="minorEastAsia" w:eastAsiaTheme="minorEastAsia" w:hAnsiTheme="minorEastAsia" w:hint="eastAsia"/>
          <w:color w:val="FF0000"/>
          <w:sz w:val="28"/>
          <w:szCs w:val="28"/>
        </w:rPr>
        <w:t>概况</w:t>
      </w:r>
      <w:r w:rsidR="00C151BD" w:rsidRPr="00046CC7">
        <w:rPr>
          <w:rFonts w:asciiTheme="minorEastAsia" w:eastAsiaTheme="minorEastAsia" w:hAnsiTheme="minorEastAsia" w:hint="eastAsia"/>
          <w:color w:val="FF0000"/>
          <w:sz w:val="28"/>
          <w:szCs w:val="28"/>
        </w:rPr>
        <w:t>：</w:t>
      </w:r>
      <w:r w:rsidRPr="00046CC7">
        <w:rPr>
          <w:rFonts w:asciiTheme="minorEastAsia" w:eastAsiaTheme="minorEastAsia" w:hAnsiTheme="minorEastAsia" w:hint="eastAsia"/>
          <w:color w:val="FF0000"/>
          <w:sz w:val="28"/>
          <w:szCs w:val="28"/>
        </w:rPr>
        <w:t>医院拟定在太平间后面区域新建</w:t>
      </w:r>
      <w:proofErr w:type="gramStart"/>
      <w:r w:rsidRPr="00046CC7">
        <w:rPr>
          <w:rFonts w:asciiTheme="minorEastAsia" w:eastAsiaTheme="minorEastAsia" w:hAnsiTheme="minorEastAsia" w:hint="eastAsia"/>
          <w:color w:val="FF0000"/>
          <w:sz w:val="28"/>
          <w:szCs w:val="28"/>
        </w:rPr>
        <w:t>医</w:t>
      </w:r>
      <w:proofErr w:type="gramEnd"/>
      <w:r w:rsidRPr="00046CC7">
        <w:rPr>
          <w:rFonts w:asciiTheme="minorEastAsia" w:eastAsiaTheme="minorEastAsia" w:hAnsiTheme="minorEastAsia" w:hint="eastAsia"/>
          <w:color w:val="FF0000"/>
          <w:sz w:val="28"/>
          <w:szCs w:val="28"/>
        </w:rPr>
        <w:t>废间、清洁间，占地面积约170</w:t>
      </w:r>
      <w:r w:rsidRPr="00046CC7">
        <w:rPr>
          <w:rFonts w:asciiTheme="minorEastAsia" w:eastAsiaTheme="minorEastAsia" w:hAnsiTheme="minorEastAsia"/>
          <w:color w:val="FF0000"/>
          <w:sz w:val="28"/>
          <w:szCs w:val="28"/>
        </w:rPr>
        <w:t>㎡</w:t>
      </w:r>
      <w:r w:rsidRPr="00046CC7">
        <w:rPr>
          <w:rFonts w:asciiTheme="minorEastAsia" w:eastAsiaTheme="minorEastAsia" w:hAnsiTheme="minorEastAsia" w:hint="eastAsia"/>
          <w:color w:val="FF0000"/>
          <w:sz w:val="28"/>
          <w:szCs w:val="28"/>
        </w:rPr>
        <w:t>,主要涉及墙体隔断，地</w:t>
      </w:r>
      <w:proofErr w:type="gramStart"/>
      <w:r w:rsidRPr="00046CC7">
        <w:rPr>
          <w:rFonts w:asciiTheme="minorEastAsia" w:eastAsiaTheme="minorEastAsia" w:hAnsiTheme="minorEastAsia" w:hint="eastAsia"/>
          <w:color w:val="FF0000"/>
          <w:sz w:val="28"/>
          <w:szCs w:val="28"/>
        </w:rPr>
        <w:t>面墙面磁砖</w:t>
      </w:r>
      <w:proofErr w:type="gramEnd"/>
      <w:r w:rsidRPr="00046CC7">
        <w:rPr>
          <w:rFonts w:asciiTheme="minorEastAsia" w:eastAsiaTheme="minorEastAsia" w:hAnsiTheme="minorEastAsia" w:hint="eastAsia"/>
          <w:color w:val="FF0000"/>
          <w:sz w:val="28"/>
          <w:szCs w:val="28"/>
        </w:rPr>
        <w:t>粘贴，吊顶（含两层），强电、清洁间弱电，污水排放等工程。</w:t>
      </w:r>
    </w:p>
    <w:p w:rsidR="008933BE" w:rsidRPr="001B53AB" w:rsidRDefault="007B28AD" w:rsidP="006A57F6">
      <w:pPr>
        <w:spacing w:line="560" w:lineRule="exact"/>
        <w:rPr>
          <w:rFonts w:asciiTheme="minorEastAsia" w:eastAsiaTheme="minorEastAsia" w:hAnsiTheme="minorEastAsia"/>
          <w:sz w:val="28"/>
          <w:szCs w:val="28"/>
        </w:rPr>
      </w:pPr>
      <w:r w:rsidRPr="001B53AB">
        <w:rPr>
          <w:rFonts w:asciiTheme="minorEastAsia" w:eastAsiaTheme="minorEastAsia" w:hAnsiTheme="minorEastAsia" w:hint="eastAsia"/>
          <w:sz w:val="28"/>
          <w:szCs w:val="28"/>
        </w:rPr>
        <w:t>三、</w:t>
      </w:r>
      <w:r w:rsidR="00C65F4F" w:rsidRPr="001B53AB">
        <w:rPr>
          <w:rFonts w:asciiTheme="minorEastAsia" w:eastAsiaTheme="minorEastAsia" w:hAnsiTheme="minorEastAsia" w:hint="eastAsia"/>
          <w:sz w:val="28"/>
          <w:szCs w:val="28"/>
        </w:rPr>
        <w:t>项目要求：</w:t>
      </w:r>
    </w:p>
    <w:p w:rsidR="008933BE" w:rsidRPr="00046CC7" w:rsidRDefault="00CF2DCA"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（一</w:t>
      </w:r>
      <w:r w:rsidR="008933BE" w:rsidRPr="00046CC7">
        <w:rPr>
          <w:rFonts w:asciiTheme="minorEastAsia" w:eastAsiaTheme="minorEastAsia" w:hAnsiTheme="minorEastAsia" w:hint="eastAsia"/>
          <w:color w:val="FF0000"/>
          <w:sz w:val="28"/>
          <w:szCs w:val="28"/>
        </w:rPr>
        <w:t>）</w:t>
      </w:r>
      <w:r w:rsidR="000728DC" w:rsidRPr="00046CC7">
        <w:rPr>
          <w:rFonts w:asciiTheme="minorEastAsia" w:eastAsiaTheme="minorEastAsia" w:hAnsiTheme="minorEastAsia" w:hint="eastAsia"/>
          <w:color w:val="FF0000"/>
          <w:sz w:val="28"/>
          <w:szCs w:val="28"/>
        </w:rPr>
        <w:t>投标单位</w:t>
      </w:r>
      <w:r w:rsidR="008933BE" w:rsidRPr="00046CC7">
        <w:rPr>
          <w:rFonts w:asciiTheme="minorEastAsia" w:eastAsiaTheme="minorEastAsia" w:hAnsiTheme="minorEastAsia" w:hint="eastAsia"/>
          <w:color w:val="FF0000"/>
          <w:sz w:val="28"/>
          <w:szCs w:val="28"/>
        </w:rPr>
        <w:t>应根据项目内容</w:t>
      </w:r>
      <w:r w:rsidR="00BA637F" w:rsidRPr="00046CC7">
        <w:rPr>
          <w:rFonts w:asciiTheme="minorEastAsia" w:eastAsiaTheme="minorEastAsia" w:hAnsiTheme="minorEastAsia" w:hint="eastAsia"/>
          <w:color w:val="FF0000"/>
          <w:sz w:val="28"/>
          <w:szCs w:val="28"/>
        </w:rPr>
        <w:t>现场</w:t>
      </w:r>
      <w:r w:rsidR="008933BE" w:rsidRPr="00046CC7">
        <w:rPr>
          <w:rFonts w:asciiTheme="minorEastAsia" w:eastAsiaTheme="minorEastAsia" w:hAnsiTheme="minorEastAsia" w:hint="eastAsia"/>
          <w:color w:val="FF0000"/>
          <w:sz w:val="28"/>
          <w:szCs w:val="28"/>
        </w:rPr>
        <w:t>勘测，充分了解业主</w:t>
      </w:r>
      <w:proofErr w:type="gramStart"/>
      <w:r w:rsidR="008933BE" w:rsidRPr="00046CC7">
        <w:rPr>
          <w:rFonts w:asciiTheme="minorEastAsia" w:eastAsiaTheme="minorEastAsia" w:hAnsiTheme="minorEastAsia" w:hint="eastAsia"/>
          <w:color w:val="FF0000"/>
          <w:sz w:val="28"/>
          <w:szCs w:val="28"/>
        </w:rPr>
        <w:t>方功能</w:t>
      </w:r>
      <w:proofErr w:type="gramEnd"/>
      <w:r w:rsidR="008933BE" w:rsidRPr="00046CC7">
        <w:rPr>
          <w:rFonts w:asciiTheme="minorEastAsia" w:eastAsiaTheme="minorEastAsia" w:hAnsiTheme="minorEastAsia" w:hint="eastAsia"/>
          <w:color w:val="FF0000"/>
          <w:sz w:val="28"/>
          <w:szCs w:val="28"/>
        </w:rPr>
        <w:t>布局及其需求用途。</w:t>
      </w:r>
    </w:p>
    <w:p w:rsidR="004D6A67" w:rsidRPr="00046CC7" w:rsidRDefault="008933BE"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w:t>
      </w:r>
      <w:r w:rsidR="00CF2DCA" w:rsidRPr="00046CC7">
        <w:rPr>
          <w:rFonts w:asciiTheme="minorEastAsia" w:eastAsiaTheme="minorEastAsia" w:hAnsiTheme="minorEastAsia" w:hint="eastAsia"/>
          <w:color w:val="FF0000"/>
          <w:sz w:val="28"/>
          <w:szCs w:val="28"/>
        </w:rPr>
        <w:t>二</w:t>
      </w:r>
      <w:r w:rsidRPr="00046CC7">
        <w:rPr>
          <w:rFonts w:asciiTheme="minorEastAsia" w:eastAsiaTheme="minorEastAsia" w:hAnsiTheme="minorEastAsia" w:hint="eastAsia"/>
          <w:color w:val="FF0000"/>
          <w:sz w:val="28"/>
          <w:szCs w:val="28"/>
        </w:rPr>
        <w:t>）</w:t>
      </w:r>
      <w:r w:rsidR="00CA092D" w:rsidRPr="00046CC7">
        <w:rPr>
          <w:rFonts w:asciiTheme="minorEastAsia" w:eastAsiaTheme="minorEastAsia" w:hAnsiTheme="minorEastAsia" w:hint="eastAsia"/>
          <w:color w:val="FF0000"/>
          <w:sz w:val="28"/>
          <w:szCs w:val="28"/>
        </w:rPr>
        <w:t>在满足功能布局规范设计的前提下，</w:t>
      </w:r>
      <w:r w:rsidR="00CF2DCA" w:rsidRPr="00046CC7">
        <w:rPr>
          <w:rFonts w:asciiTheme="minorEastAsia" w:eastAsiaTheme="minorEastAsia" w:hAnsiTheme="minorEastAsia" w:hint="eastAsia"/>
          <w:color w:val="FF0000"/>
          <w:sz w:val="28"/>
          <w:szCs w:val="28"/>
        </w:rPr>
        <w:t>根据</w:t>
      </w:r>
      <w:r w:rsidR="004D6A67" w:rsidRPr="00046CC7">
        <w:rPr>
          <w:rFonts w:asciiTheme="minorEastAsia" w:eastAsiaTheme="minorEastAsia" w:hAnsiTheme="minorEastAsia" w:hint="eastAsia"/>
          <w:color w:val="FF0000"/>
          <w:sz w:val="28"/>
          <w:szCs w:val="28"/>
        </w:rPr>
        <w:t>工程量清单</w:t>
      </w:r>
      <w:r w:rsidR="00CF2DCA" w:rsidRPr="00046CC7">
        <w:rPr>
          <w:rFonts w:asciiTheme="minorEastAsia" w:eastAsiaTheme="minorEastAsia" w:hAnsiTheme="minorEastAsia" w:hint="eastAsia"/>
          <w:color w:val="FF0000"/>
          <w:sz w:val="28"/>
          <w:szCs w:val="28"/>
        </w:rPr>
        <w:t>报价。</w:t>
      </w:r>
    </w:p>
    <w:p w:rsidR="00CF2DCA" w:rsidRPr="00046CC7" w:rsidRDefault="00CF2DCA"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（三</w:t>
      </w:r>
      <w:r w:rsidR="00F77CB8" w:rsidRPr="00046CC7">
        <w:rPr>
          <w:rFonts w:asciiTheme="minorEastAsia" w:eastAsiaTheme="minorEastAsia" w:hAnsiTheme="minorEastAsia" w:hint="eastAsia"/>
          <w:color w:val="FF0000"/>
          <w:sz w:val="28"/>
          <w:szCs w:val="28"/>
        </w:rPr>
        <w:t>）</w:t>
      </w:r>
      <w:r w:rsidRPr="00046CC7">
        <w:rPr>
          <w:rFonts w:asciiTheme="minorEastAsia" w:eastAsiaTheme="minorEastAsia" w:hAnsiTheme="minorEastAsia" w:hint="eastAsia"/>
          <w:color w:val="FF0000"/>
          <w:sz w:val="28"/>
          <w:szCs w:val="28"/>
        </w:rPr>
        <w:t>工程完工后经相关部门验收，提供竣工图纸。</w:t>
      </w:r>
    </w:p>
    <w:p w:rsidR="00F77CB8" w:rsidRPr="00046CC7" w:rsidRDefault="00CF2DCA"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（四）</w:t>
      </w:r>
      <w:r w:rsidR="00F77CB8" w:rsidRPr="00046CC7">
        <w:rPr>
          <w:rFonts w:ascii="宋体" w:hAnsi="宋体" w:hint="eastAsia"/>
          <w:color w:val="FF0000"/>
          <w:sz w:val="28"/>
          <w:szCs w:val="28"/>
        </w:rPr>
        <w:t>工期要求：</w:t>
      </w:r>
      <w:r w:rsidR="002024B0" w:rsidRPr="00046CC7">
        <w:rPr>
          <w:rFonts w:asciiTheme="minorEastAsia" w:eastAsiaTheme="minorEastAsia" w:hAnsiTheme="minorEastAsia" w:hint="eastAsia"/>
          <w:color w:val="FF0000"/>
          <w:sz w:val="28"/>
          <w:szCs w:val="28"/>
        </w:rPr>
        <w:t>3</w:t>
      </w:r>
      <w:r w:rsidR="00F77CB8" w:rsidRPr="00046CC7">
        <w:rPr>
          <w:rFonts w:ascii="宋体" w:hAnsi="宋体" w:hint="eastAsia"/>
          <w:color w:val="FF0000"/>
          <w:sz w:val="28"/>
          <w:szCs w:val="28"/>
        </w:rPr>
        <w:t>0天，因承包人原因造成工期延误，逾期竣工违约金按</w:t>
      </w:r>
      <w:r w:rsidR="006A57F6" w:rsidRPr="00046CC7">
        <w:rPr>
          <w:rFonts w:ascii="宋体" w:hAnsi="宋体" w:hint="eastAsia"/>
          <w:color w:val="FF0000"/>
          <w:sz w:val="28"/>
          <w:szCs w:val="28"/>
        </w:rPr>
        <w:t>每天500元</w:t>
      </w:r>
      <w:r w:rsidR="00F77CB8" w:rsidRPr="00046CC7">
        <w:rPr>
          <w:rFonts w:ascii="宋体" w:hAnsi="宋体" w:hint="eastAsia"/>
          <w:color w:val="FF0000"/>
          <w:sz w:val="28"/>
          <w:szCs w:val="28"/>
        </w:rPr>
        <w:t>收取。</w:t>
      </w:r>
    </w:p>
    <w:p w:rsidR="004D6A67" w:rsidRPr="00046CC7" w:rsidRDefault="004D6A67" w:rsidP="006A57F6">
      <w:pPr>
        <w:spacing w:line="560" w:lineRule="exact"/>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四、其他</w:t>
      </w:r>
    </w:p>
    <w:p w:rsidR="000F77A0" w:rsidRPr="00046CC7" w:rsidRDefault="00CF2DCA" w:rsidP="006A57F6">
      <w:pPr>
        <w:spacing w:line="560" w:lineRule="exact"/>
        <w:ind w:firstLineChars="150" w:firstLine="42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（一</w:t>
      </w:r>
      <w:r w:rsidR="004D6A67" w:rsidRPr="00046CC7">
        <w:rPr>
          <w:rFonts w:asciiTheme="minorEastAsia" w:eastAsiaTheme="minorEastAsia" w:hAnsiTheme="minorEastAsia" w:hint="eastAsia"/>
          <w:color w:val="FF0000"/>
          <w:sz w:val="28"/>
          <w:szCs w:val="28"/>
        </w:rPr>
        <w:t>）</w:t>
      </w:r>
      <w:r w:rsidR="000F77A0" w:rsidRPr="00046CC7">
        <w:rPr>
          <w:rFonts w:asciiTheme="minorEastAsia" w:eastAsiaTheme="minorEastAsia" w:hAnsiTheme="minorEastAsia" w:hint="eastAsia"/>
          <w:color w:val="FF0000"/>
          <w:sz w:val="28"/>
          <w:szCs w:val="28"/>
        </w:rPr>
        <w:t>设计效果图</w:t>
      </w:r>
      <w:r w:rsidRPr="00046CC7">
        <w:rPr>
          <w:rFonts w:asciiTheme="minorEastAsia" w:eastAsiaTheme="minorEastAsia" w:hAnsiTheme="minorEastAsia" w:hint="eastAsia"/>
          <w:color w:val="FF0000"/>
          <w:sz w:val="28"/>
          <w:szCs w:val="28"/>
        </w:rPr>
        <w:t>、施工图</w:t>
      </w:r>
      <w:r w:rsidR="000F77A0" w:rsidRPr="00046CC7">
        <w:rPr>
          <w:rFonts w:asciiTheme="minorEastAsia" w:eastAsiaTheme="minorEastAsia" w:hAnsiTheme="minorEastAsia" w:hint="eastAsia"/>
          <w:color w:val="FF0000"/>
          <w:sz w:val="28"/>
          <w:szCs w:val="28"/>
        </w:rPr>
        <w:t>见附件</w:t>
      </w:r>
    </w:p>
    <w:p w:rsidR="004D6A67" w:rsidRPr="00046CC7" w:rsidRDefault="000F77A0" w:rsidP="006A57F6">
      <w:pPr>
        <w:spacing w:line="560" w:lineRule="exact"/>
        <w:ind w:firstLineChars="200" w:firstLine="56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w:t>
      </w:r>
      <w:r w:rsidR="00CF2DCA" w:rsidRPr="00046CC7">
        <w:rPr>
          <w:rFonts w:asciiTheme="minorEastAsia" w:eastAsiaTheme="minorEastAsia" w:hAnsiTheme="minorEastAsia" w:hint="eastAsia"/>
          <w:color w:val="FF0000"/>
          <w:sz w:val="28"/>
          <w:szCs w:val="28"/>
        </w:rPr>
        <w:t>二</w:t>
      </w:r>
      <w:r w:rsidRPr="00046CC7">
        <w:rPr>
          <w:rFonts w:asciiTheme="minorEastAsia" w:eastAsiaTheme="minorEastAsia" w:hAnsiTheme="minorEastAsia" w:hint="eastAsia"/>
          <w:color w:val="FF0000"/>
          <w:sz w:val="28"/>
          <w:szCs w:val="28"/>
        </w:rPr>
        <w:t>)</w:t>
      </w:r>
      <w:r w:rsidR="00A379D5" w:rsidRPr="00046CC7">
        <w:rPr>
          <w:rFonts w:asciiTheme="minorEastAsia" w:eastAsiaTheme="minorEastAsia" w:hAnsiTheme="minorEastAsia" w:hint="eastAsia"/>
          <w:color w:val="FF0000"/>
          <w:sz w:val="28"/>
          <w:szCs w:val="28"/>
        </w:rPr>
        <w:t xml:space="preserve">现场联系人  </w:t>
      </w:r>
      <w:r w:rsidR="004D6A67" w:rsidRPr="00046CC7">
        <w:rPr>
          <w:rFonts w:asciiTheme="minorEastAsia" w:eastAsiaTheme="minorEastAsia" w:hAnsiTheme="minorEastAsia" w:hint="eastAsia"/>
          <w:color w:val="FF0000"/>
          <w:sz w:val="28"/>
          <w:szCs w:val="28"/>
        </w:rPr>
        <w:t>廖从友  电话：15213361226</w:t>
      </w:r>
    </w:p>
    <w:p w:rsidR="00A379D5" w:rsidRPr="00046CC7" w:rsidRDefault="00CF2DCA" w:rsidP="006A57F6">
      <w:pPr>
        <w:spacing w:line="560" w:lineRule="exact"/>
        <w:ind w:firstLineChars="150" w:firstLine="42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（三</w:t>
      </w:r>
      <w:r w:rsidR="00A379D5" w:rsidRPr="00046CC7">
        <w:rPr>
          <w:rFonts w:asciiTheme="minorEastAsia" w:eastAsiaTheme="minorEastAsia" w:hAnsiTheme="minorEastAsia" w:hint="eastAsia"/>
          <w:color w:val="FF0000"/>
          <w:sz w:val="28"/>
          <w:szCs w:val="28"/>
        </w:rPr>
        <w:t>）其他未尽事宜</w:t>
      </w:r>
      <w:r w:rsidRPr="00046CC7">
        <w:rPr>
          <w:rFonts w:asciiTheme="minorEastAsia" w:eastAsiaTheme="minorEastAsia" w:hAnsiTheme="minorEastAsia" w:hint="eastAsia"/>
          <w:color w:val="FF0000"/>
          <w:sz w:val="28"/>
          <w:szCs w:val="28"/>
        </w:rPr>
        <w:t>经</w:t>
      </w:r>
      <w:r w:rsidR="00A379D5" w:rsidRPr="00046CC7">
        <w:rPr>
          <w:rFonts w:asciiTheme="minorEastAsia" w:eastAsiaTheme="minorEastAsia" w:hAnsiTheme="minorEastAsia" w:hint="eastAsia"/>
          <w:color w:val="FF0000"/>
          <w:sz w:val="28"/>
          <w:szCs w:val="28"/>
        </w:rPr>
        <w:t>双方</w:t>
      </w:r>
      <w:r w:rsidRPr="00046CC7">
        <w:rPr>
          <w:rFonts w:asciiTheme="minorEastAsia" w:eastAsiaTheme="minorEastAsia" w:hAnsiTheme="minorEastAsia" w:hint="eastAsia"/>
          <w:color w:val="FF0000"/>
          <w:sz w:val="28"/>
          <w:szCs w:val="28"/>
        </w:rPr>
        <w:t>磋商后</w:t>
      </w:r>
      <w:r w:rsidR="00A379D5" w:rsidRPr="00046CC7">
        <w:rPr>
          <w:rFonts w:asciiTheme="minorEastAsia" w:eastAsiaTheme="minorEastAsia" w:hAnsiTheme="minorEastAsia" w:hint="eastAsia"/>
          <w:color w:val="FF0000"/>
          <w:sz w:val="28"/>
          <w:szCs w:val="28"/>
        </w:rPr>
        <w:t>在合同</w:t>
      </w:r>
      <w:proofErr w:type="gramStart"/>
      <w:r w:rsidR="00A379D5" w:rsidRPr="00046CC7">
        <w:rPr>
          <w:rFonts w:asciiTheme="minorEastAsia" w:eastAsiaTheme="minorEastAsia" w:hAnsiTheme="minorEastAsia" w:hint="eastAsia"/>
          <w:color w:val="FF0000"/>
          <w:sz w:val="28"/>
          <w:szCs w:val="28"/>
        </w:rPr>
        <w:t>签定</w:t>
      </w:r>
      <w:proofErr w:type="gramEnd"/>
      <w:r w:rsidR="00A379D5" w:rsidRPr="00046CC7">
        <w:rPr>
          <w:rFonts w:asciiTheme="minorEastAsia" w:eastAsiaTheme="minorEastAsia" w:hAnsiTheme="minorEastAsia" w:hint="eastAsia"/>
          <w:color w:val="FF0000"/>
          <w:sz w:val="28"/>
          <w:szCs w:val="28"/>
        </w:rPr>
        <w:t>中详细约定。</w:t>
      </w:r>
    </w:p>
    <w:p w:rsidR="007B28AD" w:rsidRDefault="007B28AD" w:rsidP="007B28AD">
      <w:pPr>
        <w:spacing w:line="360" w:lineRule="auto"/>
        <w:ind w:leftChars="200" w:left="420"/>
        <w:rPr>
          <w:rFonts w:ascii="宋体" w:hAnsi="宋体"/>
          <w:color w:val="FF0000"/>
          <w:sz w:val="28"/>
          <w:szCs w:val="28"/>
        </w:rPr>
      </w:pPr>
    </w:p>
    <w:tbl>
      <w:tblPr>
        <w:tblW w:w="10020" w:type="dxa"/>
        <w:tblInd w:w="10" w:type="dxa"/>
        <w:tblLook w:val="04A0" w:firstRow="1" w:lastRow="0" w:firstColumn="1" w:lastColumn="0" w:noHBand="0" w:noVBand="1"/>
      </w:tblPr>
      <w:tblGrid>
        <w:gridCol w:w="3645"/>
        <w:gridCol w:w="1206"/>
        <w:gridCol w:w="3006"/>
        <w:gridCol w:w="396"/>
        <w:gridCol w:w="872"/>
        <w:gridCol w:w="512"/>
        <w:gridCol w:w="474"/>
        <w:gridCol w:w="426"/>
      </w:tblGrid>
      <w:tr w:rsidR="00785A0F" w:rsidRPr="00785A0F" w:rsidTr="00367174">
        <w:trPr>
          <w:trHeight w:val="840"/>
        </w:trPr>
        <w:tc>
          <w:tcPr>
            <w:tcW w:w="10020" w:type="dxa"/>
            <w:gridSpan w:val="8"/>
            <w:tcBorders>
              <w:top w:val="nil"/>
              <w:left w:val="nil"/>
              <w:bottom w:val="nil"/>
              <w:right w:val="nil"/>
            </w:tcBorders>
            <w:shd w:val="clear" w:color="FFFFFF" w:fill="FFFFFF"/>
            <w:vAlign w:val="center"/>
            <w:hideMark/>
          </w:tcPr>
          <w:p w:rsidR="00367174" w:rsidRPr="00785A0F" w:rsidRDefault="00367174" w:rsidP="00367174">
            <w:pPr>
              <w:widowControl/>
              <w:jc w:val="center"/>
              <w:rPr>
                <w:rFonts w:ascii="宋体" w:hAnsi="宋体" w:cs="宋体"/>
                <w:b/>
                <w:bCs/>
                <w:color w:val="FF0000"/>
                <w:kern w:val="0"/>
                <w:sz w:val="40"/>
                <w:szCs w:val="40"/>
              </w:rPr>
            </w:pPr>
            <w:proofErr w:type="gramStart"/>
            <w:r w:rsidRPr="00785A0F">
              <w:rPr>
                <w:rFonts w:ascii="宋体" w:hAnsi="宋体" w:cs="宋体" w:hint="eastAsia"/>
                <w:b/>
                <w:bCs/>
                <w:color w:val="FF0000"/>
                <w:kern w:val="0"/>
                <w:sz w:val="40"/>
                <w:szCs w:val="40"/>
              </w:rPr>
              <w:t>医废间</w:t>
            </w:r>
            <w:proofErr w:type="gramEnd"/>
            <w:r w:rsidRPr="00785A0F">
              <w:rPr>
                <w:rFonts w:ascii="宋体" w:hAnsi="宋体" w:cs="宋体" w:hint="eastAsia"/>
                <w:b/>
                <w:bCs/>
                <w:color w:val="FF0000"/>
                <w:kern w:val="0"/>
                <w:sz w:val="40"/>
                <w:szCs w:val="40"/>
              </w:rPr>
              <w:t>清洁间工程报价清单</w:t>
            </w:r>
          </w:p>
        </w:tc>
        <w:bookmarkStart w:id="15" w:name="_GoBack"/>
        <w:bookmarkEnd w:id="15"/>
      </w:tr>
      <w:tr w:rsidR="00785A0F" w:rsidRPr="00785A0F" w:rsidTr="00367174">
        <w:trPr>
          <w:trHeight w:val="462"/>
        </w:trPr>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7174" w:rsidRPr="00785A0F" w:rsidRDefault="00367174" w:rsidP="00367174">
            <w:pPr>
              <w:widowControl/>
              <w:jc w:val="left"/>
              <w:rPr>
                <w:rFonts w:ascii="宋体" w:hAnsi="宋体" w:cs="宋体"/>
                <w:b/>
                <w:bCs/>
                <w:color w:val="FF0000"/>
                <w:kern w:val="0"/>
                <w:sz w:val="20"/>
                <w:szCs w:val="20"/>
              </w:rPr>
            </w:pPr>
            <w:r w:rsidRPr="00785A0F">
              <w:rPr>
                <w:rFonts w:ascii="宋体" w:hAnsi="宋体" w:cs="宋体" w:hint="eastAsia"/>
                <w:b/>
                <w:bCs/>
                <w:color w:val="FF0000"/>
                <w:kern w:val="0"/>
                <w:sz w:val="20"/>
                <w:szCs w:val="20"/>
              </w:rPr>
              <w:t>工程名称：</w:t>
            </w:r>
            <w:proofErr w:type="gramStart"/>
            <w:r w:rsidRPr="00785A0F">
              <w:rPr>
                <w:rFonts w:ascii="宋体" w:hAnsi="宋体" w:cs="宋体" w:hint="eastAsia"/>
                <w:b/>
                <w:bCs/>
                <w:color w:val="FF0000"/>
                <w:kern w:val="0"/>
                <w:sz w:val="20"/>
                <w:szCs w:val="20"/>
              </w:rPr>
              <w:t>医</w:t>
            </w:r>
            <w:proofErr w:type="gramEnd"/>
            <w:r w:rsidRPr="00785A0F">
              <w:rPr>
                <w:rFonts w:ascii="宋体" w:hAnsi="宋体" w:cs="宋体" w:hint="eastAsia"/>
                <w:b/>
                <w:bCs/>
                <w:color w:val="FF0000"/>
                <w:kern w:val="0"/>
                <w:sz w:val="20"/>
                <w:szCs w:val="20"/>
              </w:rPr>
              <w:t>废间、清洁间改造装修工程</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367174" w:rsidRPr="00785A0F" w:rsidRDefault="00367174" w:rsidP="00367174">
            <w:pPr>
              <w:widowControl/>
              <w:jc w:val="left"/>
              <w:rPr>
                <w:rFonts w:ascii="宋体" w:hAnsi="宋体" w:cs="宋体"/>
                <w:b/>
                <w:bCs/>
                <w:color w:val="FF0000"/>
                <w:kern w:val="0"/>
                <w:sz w:val="20"/>
                <w:szCs w:val="20"/>
              </w:rPr>
            </w:pPr>
            <w:r w:rsidRPr="00785A0F">
              <w:rPr>
                <w:rFonts w:ascii="宋体" w:hAnsi="宋体" w:cs="宋体" w:hint="eastAsia"/>
                <w:b/>
                <w:bCs/>
                <w:color w:val="FF0000"/>
                <w:kern w:val="0"/>
                <w:sz w:val="20"/>
                <w:szCs w:val="20"/>
              </w:rPr>
              <w:t xml:space="preserve">　</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367174" w:rsidRPr="00785A0F" w:rsidRDefault="00367174" w:rsidP="00367174">
            <w:pPr>
              <w:widowControl/>
              <w:jc w:val="left"/>
              <w:rPr>
                <w:rFonts w:ascii="宋体" w:hAnsi="宋体" w:cs="宋体"/>
                <w:b/>
                <w:bCs/>
                <w:color w:val="FF0000"/>
                <w:kern w:val="0"/>
                <w:sz w:val="20"/>
                <w:szCs w:val="20"/>
              </w:rPr>
            </w:pPr>
            <w:r w:rsidRPr="00785A0F">
              <w:rPr>
                <w:rFonts w:ascii="宋体" w:hAnsi="宋体" w:cs="宋体" w:hint="eastAsia"/>
                <w:b/>
                <w:bCs/>
                <w:color w:val="FF0000"/>
                <w:kern w:val="0"/>
                <w:sz w:val="20"/>
                <w:szCs w:val="20"/>
              </w:rPr>
              <w:t xml:space="preserve">　</w:t>
            </w:r>
          </w:p>
        </w:tc>
        <w:tc>
          <w:tcPr>
            <w:tcW w:w="2522" w:type="dxa"/>
            <w:gridSpan w:val="5"/>
            <w:tcBorders>
              <w:top w:val="single" w:sz="4" w:space="0" w:color="auto"/>
              <w:left w:val="nil"/>
              <w:bottom w:val="single" w:sz="4" w:space="0" w:color="auto"/>
              <w:right w:val="single" w:sz="4" w:space="0" w:color="auto"/>
            </w:tcBorders>
            <w:shd w:val="clear" w:color="auto" w:fill="auto"/>
            <w:vAlign w:val="center"/>
            <w:hideMark/>
          </w:tcPr>
          <w:p w:rsidR="00367174" w:rsidRPr="00785A0F" w:rsidRDefault="00367174" w:rsidP="00367174">
            <w:pPr>
              <w:widowControl/>
              <w:jc w:val="left"/>
              <w:rPr>
                <w:rFonts w:ascii="宋体" w:hAnsi="宋体" w:cs="宋体"/>
                <w:b/>
                <w:bCs/>
                <w:color w:val="FF0000"/>
                <w:kern w:val="0"/>
                <w:sz w:val="20"/>
                <w:szCs w:val="20"/>
              </w:rPr>
            </w:pPr>
            <w:r w:rsidRPr="00785A0F">
              <w:rPr>
                <w:rFonts w:ascii="宋体" w:hAnsi="宋体" w:cs="宋体" w:hint="eastAsia"/>
                <w:b/>
                <w:bCs/>
                <w:color w:val="FF0000"/>
                <w:kern w:val="0"/>
                <w:sz w:val="20"/>
                <w:szCs w:val="20"/>
              </w:rPr>
              <w:t>地 址:重庆市南岸区南城大道301号</w:t>
            </w:r>
          </w:p>
        </w:tc>
      </w:tr>
      <w:tr w:rsidR="00785A0F" w:rsidRPr="00785A0F" w:rsidTr="00367174">
        <w:trPr>
          <w:trHeight w:val="360"/>
        </w:trPr>
        <w:tc>
          <w:tcPr>
            <w:tcW w:w="773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7174" w:rsidRPr="00785A0F" w:rsidRDefault="00367174" w:rsidP="00367174">
            <w:pPr>
              <w:widowControl/>
              <w:jc w:val="left"/>
              <w:rPr>
                <w:rFonts w:ascii="宋体" w:hAnsi="宋体" w:cs="宋体"/>
                <w:color w:val="FF0000"/>
                <w:kern w:val="0"/>
                <w:sz w:val="22"/>
                <w:szCs w:val="22"/>
              </w:rPr>
            </w:pPr>
            <w:r w:rsidRPr="00785A0F">
              <w:rPr>
                <w:rFonts w:ascii="宋体" w:hAnsi="宋体" w:cs="宋体" w:hint="eastAsia"/>
                <w:color w:val="FF0000"/>
                <w:kern w:val="0"/>
                <w:sz w:val="22"/>
                <w:szCs w:val="22"/>
              </w:rPr>
              <w:t>报价单位:</w:t>
            </w:r>
          </w:p>
        </w:tc>
        <w:tc>
          <w:tcPr>
            <w:tcW w:w="228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67174" w:rsidRPr="00785A0F" w:rsidRDefault="00367174" w:rsidP="00367174">
            <w:pPr>
              <w:widowControl/>
              <w:jc w:val="left"/>
              <w:rPr>
                <w:rFonts w:ascii="宋体" w:hAnsi="宋体" w:cs="宋体"/>
                <w:color w:val="FF0000"/>
                <w:kern w:val="0"/>
                <w:sz w:val="22"/>
                <w:szCs w:val="22"/>
              </w:rPr>
            </w:pPr>
            <w:r w:rsidRPr="00785A0F">
              <w:rPr>
                <w:rFonts w:ascii="宋体" w:hAnsi="宋体" w:cs="宋体" w:hint="eastAsia"/>
                <w:color w:val="FF0000"/>
                <w:kern w:val="0"/>
                <w:sz w:val="22"/>
                <w:szCs w:val="22"/>
              </w:rPr>
              <w:t>联系人：</w:t>
            </w:r>
          </w:p>
        </w:tc>
      </w:tr>
      <w:tr w:rsidR="00785A0F" w:rsidRPr="00785A0F" w:rsidTr="00367174">
        <w:trPr>
          <w:trHeight w:val="360"/>
        </w:trPr>
        <w:tc>
          <w:tcPr>
            <w:tcW w:w="773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7174" w:rsidRPr="00785A0F" w:rsidRDefault="00367174" w:rsidP="00367174">
            <w:pPr>
              <w:widowControl/>
              <w:jc w:val="left"/>
              <w:rPr>
                <w:rFonts w:ascii="宋体" w:hAnsi="宋体" w:cs="宋体"/>
                <w:color w:val="FF0000"/>
                <w:kern w:val="0"/>
                <w:sz w:val="22"/>
                <w:szCs w:val="22"/>
              </w:rPr>
            </w:pPr>
            <w:r w:rsidRPr="00785A0F">
              <w:rPr>
                <w:rFonts w:ascii="宋体" w:hAnsi="宋体" w:cs="宋体" w:hint="eastAsia"/>
                <w:color w:val="FF0000"/>
                <w:kern w:val="0"/>
                <w:sz w:val="22"/>
                <w:szCs w:val="22"/>
              </w:rPr>
              <w:t>单位地址:</w:t>
            </w:r>
          </w:p>
        </w:tc>
        <w:tc>
          <w:tcPr>
            <w:tcW w:w="2284" w:type="dxa"/>
            <w:gridSpan w:val="4"/>
            <w:tcBorders>
              <w:top w:val="single" w:sz="4" w:space="0" w:color="auto"/>
              <w:left w:val="nil"/>
              <w:bottom w:val="single" w:sz="4" w:space="0" w:color="auto"/>
              <w:right w:val="single" w:sz="4" w:space="0" w:color="auto"/>
            </w:tcBorders>
            <w:shd w:val="clear" w:color="auto" w:fill="auto"/>
            <w:noWrap/>
            <w:vAlign w:val="center"/>
            <w:hideMark/>
          </w:tcPr>
          <w:p w:rsidR="00367174" w:rsidRPr="00785A0F" w:rsidRDefault="00367174" w:rsidP="00367174">
            <w:pPr>
              <w:widowControl/>
              <w:jc w:val="left"/>
              <w:rPr>
                <w:rFonts w:ascii="宋体" w:hAnsi="宋体" w:cs="宋体"/>
                <w:b/>
                <w:bCs/>
                <w:color w:val="FF0000"/>
                <w:kern w:val="0"/>
                <w:sz w:val="20"/>
                <w:szCs w:val="20"/>
              </w:rPr>
            </w:pPr>
            <w:r w:rsidRPr="00785A0F">
              <w:rPr>
                <w:rFonts w:ascii="宋体" w:hAnsi="宋体" w:cs="宋体" w:hint="eastAsia"/>
                <w:b/>
                <w:bCs/>
                <w:color w:val="FF0000"/>
                <w:kern w:val="0"/>
                <w:sz w:val="20"/>
                <w:szCs w:val="20"/>
              </w:rPr>
              <w:t>报价时间:2019年 月 日</w:t>
            </w:r>
          </w:p>
        </w:tc>
      </w:tr>
      <w:tr w:rsidR="00785A0F" w:rsidRPr="00785A0F" w:rsidTr="00367174">
        <w:trPr>
          <w:trHeight w:val="225"/>
        </w:trPr>
        <w:tc>
          <w:tcPr>
            <w:tcW w:w="3645"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序号</w:t>
            </w:r>
          </w:p>
        </w:tc>
        <w:tc>
          <w:tcPr>
            <w:tcW w:w="103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项目名称</w:t>
            </w:r>
          </w:p>
        </w:tc>
        <w:tc>
          <w:tcPr>
            <w:tcW w:w="28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项目特征</w:t>
            </w:r>
          </w:p>
        </w:tc>
        <w:tc>
          <w:tcPr>
            <w:tcW w:w="23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计量单位</w:t>
            </w:r>
          </w:p>
        </w:tc>
        <w:tc>
          <w:tcPr>
            <w:tcW w:w="87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工程量</w:t>
            </w:r>
          </w:p>
        </w:tc>
        <w:tc>
          <w:tcPr>
            <w:tcW w:w="1412" w:type="dxa"/>
            <w:gridSpan w:val="3"/>
            <w:tcBorders>
              <w:top w:val="single" w:sz="8" w:space="0" w:color="000000"/>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金额（元）</w:t>
            </w:r>
          </w:p>
        </w:tc>
      </w:tr>
      <w:tr w:rsidR="00785A0F" w:rsidRPr="00785A0F" w:rsidTr="00367174">
        <w:trPr>
          <w:trHeight w:val="225"/>
        </w:trPr>
        <w:tc>
          <w:tcPr>
            <w:tcW w:w="3645" w:type="dxa"/>
            <w:vMerge/>
            <w:tcBorders>
              <w:top w:val="single" w:sz="8" w:space="0" w:color="000000"/>
              <w:left w:val="single" w:sz="8" w:space="0" w:color="000000"/>
              <w:bottom w:val="single" w:sz="4" w:space="0" w:color="000000"/>
              <w:right w:val="single" w:sz="4" w:space="0" w:color="000000"/>
            </w:tcBorders>
            <w:vAlign w:val="center"/>
            <w:hideMark/>
          </w:tcPr>
          <w:p w:rsidR="00367174" w:rsidRPr="00785A0F" w:rsidRDefault="00367174" w:rsidP="00367174">
            <w:pPr>
              <w:widowControl/>
              <w:jc w:val="left"/>
              <w:rPr>
                <w:rFonts w:ascii="宋体" w:hAnsi="宋体" w:cs="宋体"/>
                <w:color w:val="FF0000"/>
                <w:kern w:val="0"/>
                <w:sz w:val="18"/>
                <w:szCs w:val="18"/>
              </w:rPr>
            </w:pPr>
          </w:p>
        </w:tc>
        <w:tc>
          <w:tcPr>
            <w:tcW w:w="1033" w:type="dxa"/>
            <w:vMerge/>
            <w:tcBorders>
              <w:top w:val="single" w:sz="8" w:space="0" w:color="000000"/>
              <w:left w:val="single" w:sz="4" w:space="0" w:color="000000"/>
              <w:bottom w:val="single" w:sz="4" w:space="0" w:color="000000"/>
              <w:right w:val="single" w:sz="4" w:space="0" w:color="000000"/>
            </w:tcBorders>
            <w:vAlign w:val="center"/>
            <w:hideMark/>
          </w:tcPr>
          <w:p w:rsidR="00367174" w:rsidRPr="00785A0F" w:rsidRDefault="00367174" w:rsidP="00367174">
            <w:pPr>
              <w:widowControl/>
              <w:jc w:val="left"/>
              <w:rPr>
                <w:rFonts w:ascii="宋体" w:hAnsi="宋体" w:cs="宋体"/>
                <w:color w:val="FF0000"/>
                <w:kern w:val="0"/>
                <w:sz w:val="18"/>
                <w:szCs w:val="18"/>
              </w:rPr>
            </w:pPr>
          </w:p>
        </w:tc>
        <w:tc>
          <w:tcPr>
            <w:tcW w:w="2820" w:type="dxa"/>
            <w:vMerge/>
            <w:tcBorders>
              <w:top w:val="single" w:sz="8" w:space="0" w:color="000000"/>
              <w:left w:val="single" w:sz="4" w:space="0" w:color="000000"/>
              <w:bottom w:val="single" w:sz="4" w:space="0" w:color="000000"/>
              <w:right w:val="single" w:sz="4" w:space="0" w:color="000000"/>
            </w:tcBorders>
            <w:vAlign w:val="center"/>
            <w:hideMark/>
          </w:tcPr>
          <w:p w:rsidR="00367174" w:rsidRPr="00785A0F" w:rsidRDefault="00367174" w:rsidP="00367174">
            <w:pPr>
              <w:widowControl/>
              <w:jc w:val="left"/>
              <w:rPr>
                <w:rFonts w:ascii="宋体" w:hAnsi="宋体" w:cs="宋体"/>
                <w:color w:val="FF0000"/>
                <w:kern w:val="0"/>
                <w:sz w:val="18"/>
                <w:szCs w:val="18"/>
              </w:rPr>
            </w:pPr>
          </w:p>
        </w:tc>
        <w:tc>
          <w:tcPr>
            <w:tcW w:w="238" w:type="dxa"/>
            <w:vMerge/>
            <w:tcBorders>
              <w:top w:val="single" w:sz="8" w:space="0" w:color="000000"/>
              <w:left w:val="single" w:sz="4" w:space="0" w:color="000000"/>
              <w:bottom w:val="single" w:sz="4" w:space="0" w:color="000000"/>
              <w:right w:val="single" w:sz="4" w:space="0" w:color="000000"/>
            </w:tcBorders>
            <w:vAlign w:val="center"/>
            <w:hideMark/>
          </w:tcPr>
          <w:p w:rsidR="00367174" w:rsidRPr="00785A0F" w:rsidRDefault="00367174" w:rsidP="00367174">
            <w:pPr>
              <w:widowControl/>
              <w:jc w:val="left"/>
              <w:rPr>
                <w:rFonts w:ascii="宋体" w:hAnsi="宋体" w:cs="宋体"/>
                <w:color w:val="FF0000"/>
                <w:kern w:val="0"/>
                <w:sz w:val="18"/>
                <w:szCs w:val="18"/>
              </w:rPr>
            </w:pPr>
          </w:p>
        </w:tc>
        <w:tc>
          <w:tcPr>
            <w:tcW w:w="872" w:type="dxa"/>
            <w:vMerge/>
            <w:tcBorders>
              <w:top w:val="single" w:sz="8" w:space="0" w:color="000000"/>
              <w:left w:val="single" w:sz="4" w:space="0" w:color="000000"/>
              <w:bottom w:val="single" w:sz="4" w:space="0" w:color="000000"/>
              <w:right w:val="single" w:sz="4" w:space="0" w:color="000000"/>
            </w:tcBorders>
            <w:vAlign w:val="center"/>
            <w:hideMark/>
          </w:tcPr>
          <w:p w:rsidR="00367174" w:rsidRPr="00785A0F" w:rsidRDefault="00367174" w:rsidP="00367174">
            <w:pPr>
              <w:widowControl/>
              <w:jc w:val="left"/>
              <w:rPr>
                <w:rFonts w:ascii="宋体" w:hAnsi="宋体" w:cs="宋体"/>
                <w:color w:val="FF0000"/>
                <w:kern w:val="0"/>
                <w:sz w:val="18"/>
                <w:szCs w:val="18"/>
              </w:rPr>
            </w:pP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综合单价</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合计</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备注</w:t>
            </w:r>
          </w:p>
        </w:tc>
      </w:tr>
      <w:tr w:rsidR="00785A0F" w:rsidRPr="00785A0F" w:rsidTr="00367174">
        <w:trPr>
          <w:trHeight w:val="2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拆除工程</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原有钢结构，卫生间，墙体</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项</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67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建筑垃圾清运</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[工作内容]</w:t>
            </w:r>
            <w:r w:rsidRPr="00785A0F">
              <w:rPr>
                <w:rFonts w:ascii="宋体" w:hAnsi="宋体" w:cs="宋体" w:hint="eastAsia"/>
                <w:color w:val="FF0000"/>
                <w:kern w:val="0"/>
                <w:sz w:val="18"/>
                <w:szCs w:val="18"/>
              </w:rPr>
              <w:br/>
              <w:t>1.运输</w:t>
            </w:r>
            <w:r w:rsidRPr="00785A0F">
              <w:rPr>
                <w:rFonts w:ascii="宋体" w:hAnsi="宋体" w:cs="宋体" w:hint="eastAsia"/>
                <w:color w:val="FF0000"/>
                <w:kern w:val="0"/>
                <w:sz w:val="18"/>
                <w:szCs w:val="18"/>
              </w:rPr>
              <w:br/>
              <w:t>2.弃渣</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项</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lastRenderedPageBreak/>
              <w:t>3</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砖地沟、明沟</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排污槽300mm宽*500mm深</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51.69</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4</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砖地沟、明沟</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引水槽500mm宽*200mm深</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26</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0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5</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回填方</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1.密实度要求:按设计</w:t>
            </w:r>
            <w:r w:rsidRPr="00785A0F">
              <w:rPr>
                <w:rFonts w:ascii="宋体" w:hAnsi="宋体" w:cs="宋体" w:hint="eastAsia"/>
                <w:color w:val="FF0000"/>
                <w:kern w:val="0"/>
                <w:sz w:val="18"/>
                <w:szCs w:val="18"/>
              </w:rPr>
              <w:br/>
              <w:t>2.填方材料品种:按设计</w:t>
            </w:r>
            <w:r w:rsidRPr="00785A0F">
              <w:rPr>
                <w:rFonts w:ascii="宋体" w:hAnsi="宋体" w:cs="宋体" w:hint="eastAsia"/>
                <w:color w:val="FF0000"/>
                <w:kern w:val="0"/>
                <w:sz w:val="18"/>
                <w:szCs w:val="18"/>
              </w:rPr>
              <w:br/>
              <w:t>3.填方粒径要求:按设计</w:t>
            </w:r>
            <w:r w:rsidRPr="00785A0F">
              <w:rPr>
                <w:rFonts w:ascii="宋体" w:hAnsi="宋体" w:cs="宋体" w:hint="eastAsia"/>
                <w:color w:val="FF0000"/>
                <w:kern w:val="0"/>
                <w:sz w:val="18"/>
                <w:szCs w:val="18"/>
              </w:rPr>
              <w:br/>
              <w:t>4.填方来源、运距:综合</w:t>
            </w:r>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1.运输</w:t>
            </w:r>
            <w:r w:rsidRPr="00785A0F">
              <w:rPr>
                <w:rFonts w:ascii="宋体" w:hAnsi="宋体" w:cs="宋体" w:hint="eastAsia"/>
                <w:color w:val="FF0000"/>
                <w:kern w:val="0"/>
                <w:sz w:val="18"/>
                <w:szCs w:val="18"/>
              </w:rPr>
              <w:br/>
              <w:t>2.回填</w:t>
            </w:r>
            <w:r w:rsidRPr="00785A0F">
              <w:rPr>
                <w:rFonts w:ascii="宋体" w:hAnsi="宋体" w:cs="宋体" w:hint="eastAsia"/>
                <w:color w:val="FF0000"/>
                <w:kern w:val="0"/>
                <w:sz w:val="18"/>
                <w:szCs w:val="18"/>
              </w:rPr>
              <w:br/>
              <w:t>3.压实</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m3</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5</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6</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细石混凝土楼地面</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[工作内容]</w:t>
            </w:r>
            <w:r w:rsidRPr="00785A0F">
              <w:rPr>
                <w:rFonts w:ascii="宋体" w:hAnsi="宋体" w:cs="宋体" w:hint="eastAsia"/>
                <w:color w:val="FF0000"/>
                <w:kern w:val="0"/>
                <w:sz w:val="18"/>
                <w:szCs w:val="18"/>
              </w:rPr>
              <w:br/>
              <w:t>1.基层清理</w:t>
            </w:r>
            <w:r w:rsidRPr="00785A0F">
              <w:rPr>
                <w:rFonts w:ascii="宋体" w:hAnsi="宋体" w:cs="宋体" w:hint="eastAsia"/>
                <w:color w:val="FF0000"/>
                <w:kern w:val="0"/>
                <w:sz w:val="18"/>
                <w:szCs w:val="18"/>
              </w:rPr>
              <w:br/>
              <w:t>2.抹找平层</w:t>
            </w:r>
            <w:r w:rsidRPr="00785A0F">
              <w:rPr>
                <w:rFonts w:ascii="宋体" w:hAnsi="宋体" w:cs="宋体" w:hint="eastAsia"/>
                <w:color w:val="FF0000"/>
                <w:kern w:val="0"/>
                <w:sz w:val="18"/>
                <w:szCs w:val="18"/>
              </w:rPr>
              <w:br/>
              <w:t>3.面层铺设</w:t>
            </w:r>
            <w:r w:rsidRPr="00785A0F">
              <w:rPr>
                <w:rFonts w:ascii="宋体" w:hAnsi="宋体" w:cs="宋体" w:hint="eastAsia"/>
                <w:color w:val="FF0000"/>
                <w:kern w:val="0"/>
                <w:sz w:val="18"/>
                <w:szCs w:val="18"/>
              </w:rPr>
              <w:br/>
              <w:t>4.材料运输</w:t>
            </w:r>
            <w:r w:rsidRPr="00785A0F">
              <w:rPr>
                <w:rFonts w:ascii="宋体" w:hAnsi="宋体" w:cs="宋体" w:hint="eastAsia"/>
                <w:color w:val="FF0000"/>
                <w:kern w:val="0"/>
                <w:sz w:val="18"/>
                <w:szCs w:val="18"/>
              </w:rPr>
              <w:br/>
              <w:t>5.红狮，拉法基</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22</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0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7</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砌块墙</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1.砖品种、规格300m*600mm*100mm*1500mm*100mm、强度等级:</w:t>
            </w:r>
            <w:proofErr w:type="gramStart"/>
            <w:r w:rsidRPr="00785A0F">
              <w:rPr>
                <w:rFonts w:ascii="宋体" w:hAnsi="宋体" w:cs="宋体" w:hint="eastAsia"/>
                <w:color w:val="FF0000"/>
                <w:kern w:val="0"/>
                <w:sz w:val="18"/>
                <w:szCs w:val="18"/>
              </w:rPr>
              <w:t>加气砖</w:t>
            </w:r>
            <w:proofErr w:type="gramEnd"/>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1.砂浆制作、运输</w:t>
            </w:r>
            <w:r w:rsidRPr="00785A0F">
              <w:rPr>
                <w:rFonts w:ascii="宋体" w:hAnsi="宋体" w:cs="宋体" w:hint="eastAsia"/>
                <w:color w:val="FF0000"/>
                <w:kern w:val="0"/>
                <w:sz w:val="18"/>
                <w:szCs w:val="18"/>
              </w:rPr>
              <w:br/>
              <w:t>2.砌砖</w:t>
            </w:r>
            <w:r w:rsidRPr="00785A0F">
              <w:rPr>
                <w:rFonts w:ascii="宋体" w:hAnsi="宋体" w:cs="宋体" w:hint="eastAsia"/>
                <w:color w:val="FF0000"/>
                <w:kern w:val="0"/>
                <w:sz w:val="18"/>
                <w:szCs w:val="18"/>
              </w:rPr>
              <w:br/>
              <w:t>3.装填充料</w:t>
            </w:r>
            <w:r w:rsidRPr="00785A0F">
              <w:rPr>
                <w:rFonts w:ascii="宋体" w:hAnsi="宋体" w:cs="宋体" w:hint="eastAsia"/>
                <w:color w:val="FF0000"/>
                <w:kern w:val="0"/>
                <w:sz w:val="18"/>
                <w:szCs w:val="18"/>
              </w:rPr>
              <w:br/>
              <w:t>4.</w:t>
            </w:r>
            <w:proofErr w:type="gramStart"/>
            <w:r w:rsidRPr="00785A0F">
              <w:rPr>
                <w:rFonts w:ascii="宋体" w:hAnsi="宋体" w:cs="宋体" w:hint="eastAsia"/>
                <w:color w:val="FF0000"/>
                <w:kern w:val="0"/>
                <w:sz w:val="18"/>
                <w:szCs w:val="18"/>
              </w:rPr>
              <w:t>刮缝</w:t>
            </w:r>
            <w:proofErr w:type="gramEnd"/>
            <w:r w:rsidRPr="00785A0F">
              <w:rPr>
                <w:rFonts w:ascii="宋体" w:hAnsi="宋体" w:cs="宋体" w:hint="eastAsia"/>
                <w:color w:val="FF0000"/>
                <w:kern w:val="0"/>
                <w:sz w:val="18"/>
                <w:szCs w:val="18"/>
              </w:rPr>
              <w:br/>
              <w:t>5.材料运输</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5.25</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0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8</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砌块墙</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1.砖品种、规格300m*600mm*100mm*4170mm*100mm、强度等级:</w:t>
            </w:r>
            <w:proofErr w:type="gramStart"/>
            <w:r w:rsidRPr="00785A0F">
              <w:rPr>
                <w:rFonts w:ascii="宋体" w:hAnsi="宋体" w:cs="宋体" w:hint="eastAsia"/>
                <w:color w:val="FF0000"/>
                <w:kern w:val="0"/>
                <w:sz w:val="18"/>
                <w:szCs w:val="18"/>
              </w:rPr>
              <w:t>加气砖</w:t>
            </w:r>
            <w:proofErr w:type="gramEnd"/>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1.砂浆制作、运输</w:t>
            </w:r>
            <w:r w:rsidRPr="00785A0F">
              <w:rPr>
                <w:rFonts w:ascii="宋体" w:hAnsi="宋体" w:cs="宋体" w:hint="eastAsia"/>
                <w:color w:val="FF0000"/>
                <w:kern w:val="0"/>
                <w:sz w:val="18"/>
                <w:szCs w:val="18"/>
              </w:rPr>
              <w:br/>
              <w:t>2.砌砖</w:t>
            </w:r>
            <w:r w:rsidRPr="00785A0F">
              <w:rPr>
                <w:rFonts w:ascii="宋体" w:hAnsi="宋体" w:cs="宋体" w:hint="eastAsia"/>
                <w:color w:val="FF0000"/>
                <w:kern w:val="0"/>
                <w:sz w:val="18"/>
                <w:szCs w:val="18"/>
              </w:rPr>
              <w:br/>
              <w:t>3.装填充料</w:t>
            </w:r>
            <w:r w:rsidRPr="00785A0F">
              <w:rPr>
                <w:rFonts w:ascii="宋体" w:hAnsi="宋体" w:cs="宋体" w:hint="eastAsia"/>
                <w:color w:val="FF0000"/>
                <w:kern w:val="0"/>
                <w:sz w:val="18"/>
                <w:szCs w:val="18"/>
              </w:rPr>
              <w:br/>
              <w:t>4.</w:t>
            </w:r>
            <w:proofErr w:type="gramStart"/>
            <w:r w:rsidRPr="00785A0F">
              <w:rPr>
                <w:rFonts w:ascii="宋体" w:hAnsi="宋体" w:cs="宋体" w:hint="eastAsia"/>
                <w:color w:val="FF0000"/>
                <w:kern w:val="0"/>
                <w:sz w:val="18"/>
                <w:szCs w:val="18"/>
              </w:rPr>
              <w:t>刮缝</w:t>
            </w:r>
            <w:proofErr w:type="gramEnd"/>
            <w:r w:rsidRPr="00785A0F">
              <w:rPr>
                <w:rFonts w:ascii="宋体" w:hAnsi="宋体" w:cs="宋体" w:hint="eastAsia"/>
                <w:color w:val="FF0000"/>
                <w:kern w:val="0"/>
                <w:sz w:val="18"/>
                <w:szCs w:val="18"/>
              </w:rPr>
              <w:br/>
              <w:t>5.材料运输</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37.7</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0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9</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砌块墙</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1.砖品种、规格300m*600mm*100mm*4170mm*200mm、强度等级:</w:t>
            </w:r>
            <w:proofErr w:type="gramStart"/>
            <w:r w:rsidRPr="00785A0F">
              <w:rPr>
                <w:rFonts w:ascii="宋体" w:hAnsi="宋体" w:cs="宋体" w:hint="eastAsia"/>
                <w:color w:val="FF0000"/>
                <w:kern w:val="0"/>
                <w:sz w:val="18"/>
                <w:szCs w:val="18"/>
              </w:rPr>
              <w:t>加气砖</w:t>
            </w:r>
            <w:proofErr w:type="gramEnd"/>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1.砂浆制作、运输</w:t>
            </w:r>
            <w:r w:rsidRPr="00785A0F">
              <w:rPr>
                <w:rFonts w:ascii="宋体" w:hAnsi="宋体" w:cs="宋体" w:hint="eastAsia"/>
                <w:color w:val="FF0000"/>
                <w:kern w:val="0"/>
                <w:sz w:val="18"/>
                <w:szCs w:val="18"/>
              </w:rPr>
              <w:br/>
              <w:t>2.砌砖</w:t>
            </w:r>
            <w:r w:rsidRPr="00785A0F">
              <w:rPr>
                <w:rFonts w:ascii="宋体" w:hAnsi="宋体" w:cs="宋体" w:hint="eastAsia"/>
                <w:color w:val="FF0000"/>
                <w:kern w:val="0"/>
                <w:sz w:val="18"/>
                <w:szCs w:val="18"/>
              </w:rPr>
              <w:br/>
              <w:t>3.装填充料</w:t>
            </w:r>
            <w:r w:rsidRPr="00785A0F">
              <w:rPr>
                <w:rFonts w:ascii="宋体" w:hAnsi="宋体" w:cs="宋体" w:hint="eastAsia"/>
                <w:color w:val="FF0000"/>
                <w:kern w:val="0"/>
                <w:sz w:val="18"/>
                <w:szCs w:val="18"/>
              </w:rPr>
              <w:br/>
              <w:t>4.</w:t>
            </w:r>
            <w:proofErr w:type="gramStart"/>
            <w:r w:rsidRPr="00785A0F">
              <w:rPr>
                <w:rFonts w:ascii="宋体" w:hAnsi="宋体" w:cs="宋体" w:hint="eastAsia"/>
                <w:color w:val="FF0000"/>
                <w:kern w:val="0"/>
                <w:sz w:val="18"/>
                <w:szCs w:val="18"/>
              </w:rPr>
              <w:t>刮缝</w:t>
            </w:r>
            <w:proofErr w:type="gramEnd"/>
            <w:r w:rsidRPr="00785A0F">
              <w:rPr>
                <w:rFonts w:ascii="宋体" w:hAnsi="宋体" w:cs="宋体" w:hint="eastAsia"/>
                <w:color w:val="FF0000"/>
                <w:kern w:val="0"/>
                <w:sz w:val="18"/>
                <w:szCs w:val="18"/>
              </w:rPr>
              <w:br/>
              <w:t>5.材料运输</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237</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47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10</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墙面一般抹灰</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ype="page"/>
              <w:t>1.墙体类型:砌块墙</w:t>
            </w:r>
            <w:r w:rsidRPr="00785A0F">
              <w:rPr>
                <w:rFonts w:ascii="宋体" w:hAnsi="宋体" w:cs="宋体" w:hint="eastAsia"/>
                <w:color w:val="FF0000"/>
                <w:kern w:val="0"/>
                <w:sz w:val="18"/>
                <w:szCs w:val="18"/>
              </w:rPr>
              <w:br w:type="page"/>
              <w:t>2.底层厚度、砂浆配合比:按设计</w:t>
            </w:r>
            <w:r w:rsidRPr="00785A0F">
              <w:rPr>
                <w:rFonts w:ascii="宋体" w:hAnsi="宋体" w:cs="宋体" w:hint="eastAsia"/>
                <w:color w:val="FF0000"/>
                <w:kern w:val="0"/>
                <w:sz w:val="18"/>
                <w:szCs w:val="18"/>
              </w:rPr>
              <w:br w:type="page"/>
              <w:t>3.面层厚度、砂浆配合比:按设计</w:t>
            </w:r>
            <w:r w:rsidRPr="00785A0F">
              <w:rPr>
                <w:rFonts w:ascii="宋体" w:hAnsi="宋体" w:cs="宋体" w:hint="eastAsia"/>
                <w:color w:val="FF0000"/>
                <w:kern w:val="0"/>
                <w:sz w:val="18"/>
                <w:szCs w:val="18"/>
              </w:rPr>
              <w:br w:type="page"/>
              <w:t>[工作内容]</w:t>
            </w:r>
            <w:r w:rsidRPr="00785A0F">
              <w:rPr>
                <w:rFonts w:ascii="宋体" w:hAnsi="宋体" w:cs="宋体" w:hint="eastAsia"/>
                <w:color w:val="FF0000"/>
                <w:kern w:val="0"/>
                <w:sz w:val="18"/>
                <w:szCs w:val="18"/>
              </w:rPr>
              <w:br w:type="page"/>
              <w:t>1.基层清理</w:t>
            </w:r>
            <w:r w:rsidRPr="00785A0F">
              <w:rPr>
                <w:rFonts w:ascii="宋体" w:hAnsi="宋体" w:cs="宋体" w:hint="eastAsia"/>
                <w:color w:val="FF0000"/>
                <w:kern w:val="0"/>
                <w:sz w:val="18"/>
                <w:szCs w:val="18"/>
              </w:rPr>
              <w:br w:type="page"/>
              <w:t>2.砂浆制作、运输</w:t>
            </w:r>
            <w:r w:rsidRPr="00785A0F">
              <w:rPr>
                <w:rFonts w:ascii="宋体" w:hAnsi="宋体" w:cs="宋体" w:hint="eastAsia"/>
                <w:color w:val="FF0000"/>
                <w:kern w:val="0"/>
                <w:sz w:val="18"/>
                <w:szCs w:val="18"/>
              </w:rPr>
              <w:br w:type="page"/>
              <w:t>3.底层抹灰</w:t>
            </w:r>
            <w:r w:rsidRPr="00785A0F">
              <w:rPr>
                <w:rFonts w:ascii="宋体" w:hAnsi="宋体" w:cs="宋体" w:hint="eastAsia"/>
                <w:color w:val="FF0000"/>
                <w:kern w:val="0"/>
                <w:sz w:val="18"/>
                <w:szCs w:val="18"/>
              </w:rPr>
              <w:br w:type="page"/>
              <w:t>4.抹面层</w:t>
            </w:r>
            <w:r w:rsidRPr="00785A0F">
              <w:rPr>
                <w:rFonts w:ascii="宋体" w:hAnsi="宋体" w:cs="宋体" w:hint="eastAsia"/>
                <w:color w:val="FF0000"/>
                <w:kern w:val="0"/>
                <w:sz w:val="18"/>
                <w:szCs w:val="18"/>
              </w:rPr>
              <w:br w:type="page"/>
              <w:t>5.抹装饰面</w:t>
            </w:r>
            <w:r w:rsidRPr="00785A0F">
              <w:rPr>
                <w:rFonts w:ascii="宋体" w:hAnsi="宋体" w:cs="宋体" w:hint="eastAsia"/>
                <w:color w:val="FF0000"/>
                <w:kern w:val="0"/>
                <w:sz w:val="18"/>
                <w:szCs w:val="18"/>
              </w:rPr>
              <w:br w:type="page"/>
              <w:t>6.</w:t>
            </w:r>
            <w:proofErr w:type="gramStart"/>
            <w:r w:rsidRPr="00785A0F">
              <w:rPr>
                <w:rFonts w:ascii="宋体" w:hAnsi="宋体" w:cs="宋体" w:hint="eastAsia"/>
                <w:color w:val="FF0000"/>
                <w:kern w:val="0"/>
                <w:sz w:val="18"/>
                <w:szCs w:val="18"/>
              </w:rPr>
              <w:t>勾</w:t>
            </w:r>
            <w:proofErr w:type="gramEnd"/>
            <w:r w:rsidRPr="00785A0F">
              <w:rPr>
                <w:rFonts w:ascii="宋体" w:hAnsi="宋体" w:cs="宋体" w:hint="eastAsia"/>
                <w:color w:val="FF0000"/>
                <w:kern w:val="0"/>
                <w:sz w:val="18"/>
                <w:szCs w:val="18"/>
              </w:rPr>
              <w:t>分格缝</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396</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80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lastRenderedPageBreak/>
              <w:t>11</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墙面刮腻子</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1.腻子种类:两遍</w:t>
            </w:r>
            <w:r w:rsidRPr="00785A0F">
              <w:rPr>
                <w:rFonts w:ascii="宋体" w:hAnsi="宋体" w:cs="宋体" w:hint="eastAsia"/>
                <w:color w:val="FF0000"/>
                <w:kern w:val="0"/>
                <w:sz w:val="18"/>
                <w:szCs w:val="18"/>
              </w:rPr>
              <w:br/>
              <w:t>2.刮腻子要求:按设计</w:t>
            </w:r>
            <w:r w:rsidRPr="00785A0F">
              <w:rPr>
                <w:rFonts w:ascii="宋体" w:hAnsi="宋体" w:cs="宋体" w:hint="eastAsia"/>
                <w:color w:val="FF0000"/>
                <w:kern w:val="0"/>
                <w:sz w:val="18"/>
                <w:szCs w:val="18"/>
              </w:rPr>
              <w:br/>
              <w:t>3.</w:t>
            </w:r>
            <w:proofErr w:type="gramStart"/>
            <w:r w:rsidRPr="00785A0F">
              <w:rPr>
                <w:rFonts w:ascii="宋体" w:hAnsi="宋体" w:cs="宋体" w:hint="eastAsia"/>
                <w:color w:val="FF0000"/>
                <w:kern w:val="0"/>
                <w:sz w:val="18"/>
                <w:szCs w:val="18"/>
              </w:rPr>
              <w:t>百世德</w:t>
            </w:r>
            <w:proofErr w:type="gramEnd"/>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1.基层清理</w:t>
            </w:r>
            <w:r w:rsidRPr="00785A0F">
              <w:rPr>
                <w:rFonts w:ascii="宋体" w:hAnsi="宋体" w:cs="宋体" w:hint="eastAsia"/>
                <w:color w:val="FF0000"/>
                <w:kern w:val="0"/>
                <w:sz w:val="18"/>
                <w:szCs w:val="18"/>
              </w:rPr>
              <w:br/>
              <w:t>2.刮腻子</w:t>
            </w:r>
            <w:r w:rsidRPr="00785A0F">
              <w:rPr>
                <w:rFonts w:ascii="宋体" w:hAnsi="宋体" w:cs="宋体" w:hint="eastAsia"/>
                <w:color w:val="FF0000"/>
                <w:kern w:val="0"/>
                <w:sz w:val="18"/>
                <w:szCs w:val="18"/>
              </w:rPr>
              <w:br/>
              <w:t>3.刷、喷涂料</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220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80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11</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墙面喷刷涂料</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1.喷刷要求:</w:t>
            </w:r>
            <w:proofErr w:type="gramStart"/>
            <w:r w:rsidRPr="00785A0F">
              <w:rPr>
                <w:rFonts w:ascii="宋体" w:hAnsi="宋体" w:cs="宋体" w:hint="eastAsia"/>
                <w:color w:val="FF0000"/>
                <w:kern w:val="0"/>
                <w:sz w:val="18"/>
                <w:szCs w:val="18"/>
              </w:rPr>
              <w:t>满喷</w:t>
            </w:r>
            <w:proofErr w:type="gramEnd"/>
            <w:r w:rsidRPr="00785A0F">
              <w:rPr>
                <w:rFonts w:ascii="宋体" w:hAnsi="宋体" w:cs="宋体" w:hint="eastAsia"/>
                <w:color w:val="FF0000"/>
                <w:kern w:val="0"/>
                <w:sz w:val="18"/>
                <w:szCs w:val="18"/>
              </w:rPr>
              <w:br/>
              <w:t>2.涂料品种、喷刷遍数:乳胶漆两遍</w:t>
            </w:r>
            <w:r w:rsidRPr="00785A0F">
              <w:rPr>
                <w:rFonts w:ascii="宋体" w:hAnsi="宋体" w:cs="宋体" w:hint="eastAsia"/>
                <w:color w:val="FF0000"/>
                <w:kern w:val="0"/>
                <w:sz w:val="18"/>
                <w:szCs w:val="18"/>
              </w:rPr>
              <w:br/>
              <w:t>立</w:t>
            </w:r>
            <w:proofErr w:type="gramStart"/>
            <w:r w:rsidRPr="00785A0F">
              <w:rPr>
                <w:rFonts w:ascii="宋体" w:hAnsi="宋体" w:cs="宋体" w:hint="eastAsia"/>
                <w:color w:val="FF0000"/>
                <w:kern w:val="0"/>
                <w:sz w:val="18"/>
                <w:szCs w:val="18"/>
              </w:rPr>
              <w:t>邦</w:t>
            </w:r>
            <w:proofErr w:type="gramEnd"/>
            <w:r w:rsidRPr="00785A0F">
              <w:rPr>
                <w:rFonts w:ascii="宋体" w:hAnsi="宋体" w:cs="宋体" w:hint="eastAsia"/>
                <w:color w:val="FF0000"/>
                <w:kern w:val="0"/>
                <w:sz w:val="18"/>
                <w:szCs w:val="18"/>
              </w:rPr>
              <w:t>，多乐士，长颈鹿</w:t>
            </w:r>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1.基层清理</w:t>
            </w:r>
            <w:r w:rsidRPr="00785A0F">
              <w:rPr>
                <w:rFonts w:ascii="宋体" w:hAnsi="宋体" w:cs="宋体" w:hint="eastAsia"/>
                <w:color w:val="FF0000"/>
                <w:kern w:val="0"/>
                <w:sz w:val="18"/>
                <w:szCs w:val="18"/>
              </w:rPr>
              <w:br/>
              <w:t>2.刮腻子</w:t>
            </w:r>
            <w:r w:rsidRPr="00785A0F">
              <w:rPr>
                <w:rFonts w:ascii="宋体" w:hAnsi="宋体" w:cs="宋体" w:hint="eastAsia"/>
                <w:color w:val="FF0000"/>
                <w:kern w:val="0"/>
                <w:sz w:val="18"/>
                <w:szCs w:val="18"/>
              </w:rPr>
              <w:br/>
              <w:t>3.刷、喷涂料</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240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47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12</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块料楼地面</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1.面层材料品种、规格、颜色:800*800地砖</w:t>
            </w:r>
            <w:r w:rsidRPr="00785A0F">
              <w:rPr>
                <w:rFonts w:ascii="宋体" w:hAnsi="宋体" w:cs="宋体" w:hint="eastAsia"/>
                <w:color w:val="FF0000"/>
                <w:kern w:val="0"/>
                <w:sz w:val="18"/>
                <w:szCs w:val="18"/>
              </w:rPr>
              <w:br/>
            </w:r>
            <w:proofErr w:type="gramStart"/>
            <w:r w:rsidRPr="00785A0F">
              <w:rPr>
                <w:rFonts w:ascii="宋体" w:hAnsi="宋体" w:cs="宋体" w:hint="eastAsia"/>
                <w:color w:val="FF0000"/>
                <w:kern w:val="0"/>
                <w:sz w:val="18"/>
                <w:szCs w:val="18"/>
              </w:rPr>
              <w:t>圣美佳</w:t>
            </w:r>
            <w:proofErr w:type="gramEnd"/>
            <w:r w:rsidRPr="00785A0F">
              <w:rPr>
                <w:rFonts w:ascii="宋体" w:hAnsi="宋体" w:cs="宋体" w:hint="eastAsia"/>
                <w:color w:val="FF0000"/>
                <w:kern w:val="0"/>
                <w:sz w:val="18"/>
                <w:szCs w:val="18"/>
              </w:rPr>
              <w:t>，</w:t>
            </w:r>
            <w:proofErr w:type="gramStart"/>
            <w:r w:rsidRPr="00785A0F">
              <w:rPr>
                <w:rFonts w:ascii="宋体" w:hAnsi="宋体" w:cs="宋体" w:hint="eastAsia"/>
                <w:color w:val="FF0000"/>
                <w:kern w:val="0"/>
                <w:sz w:val="18"/>
                <w:szCs w:val="18"/>
              </w:rPr>
              <w:t>康尔居.</w:t>
            </w:r>
            <w:proofErr w:type="gramEnd"/>
            <w:r w:rsidRPr="00785A0F">
              <w:rPr>
                <w:rFonts w:ascii="宋体" w:hAnsi="宋体" w:cs="宋体" w:hint="eastAsia"/>
                <w:color w:val="FF0000"/>
                <w:kern w:val="0"/>
                <w:sz w:val="18"/>
                <w:szCs w:val="18"/>
              </w:rPr>
              <w:t>意贝尔</w:t>
            </w:r>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1.基层清理</w:t>
            </w:r>
            <w:r w:rsidRPr="00785A0F">
              <w:rPr>
                <w:rFonts w:ascii="宋体" w:hAnsi="宋体" w:cs="宋体" w:hint="eastAsia"/>
                <w:color w:val="FF0000"/>
                <w:kern w:val="0"/>
                <w:sz w:val="18"/>
                <w:szCs w:val="18"/>
              </w:rPr>
              <w:br/>
              <w:t>2.抹找平层</w:t>
            </w:r>
            <w:r w:rsidRPr="00785A0F">
              <w:rPr>
                <w:rFonts w:ascii="宋体" w:hAnsi="宋体" w:cs="宋体" w:hint="eastAsia"/>
                <w:color w:val="FF0000"/>
                <w:kern w:val="0"/>
                <w:sz w:val="18"/>
                <w:szCs w:val="18"/>
              </w:rPr>
              <w:br/>
              <w:t>3.面层铺设、磨边</w:t>
            </w:r>
            <w:r w:rsidRPr="00785A0F">
              <w:rPr>
                <w:rFonts w:ascii="宋体" w:hAnsi="宋体" w:cs="宋体" w:hint="eastAsia"/>
                <w:color w:val="FF0000"/>
                <w:kern w:val="0"/>
                <w:sz w:val="18"/>
                <w:szCs w:val="18"/>
              </w:rPr>
              <w:br/>
              <w:t>4.嵌缝</w:t>
            </w:r>
            <w:r w:rsidRPr="00785A0F">
              <w:rPr>
                <w:rFonts w:ascii="宋体" w:hAnsi="宋体" w:cs="宋体" w:hint="eastAsia"/>
                <w:color w:val="FF0000"/>
                <w:kern w:val="0"/>
                <w:sz w:val="18"/>
                <w:szCs w:val="18"/>
              </w:rPr>
              <w:br/>
              <w:t>5.刷防护材料</w:t>
            </w:r>
            <w:r w:rsidRPr="00785A0F">
              <w:rPr>
                <w:rFonts w:ascii="宋体" w:hAnsi="宋体" w:cs="宋体" w:hint="eastAsia"/>
                <w:color w:val="FF0000"/>
                <w:kern w:val="0"/>
                <w:sz w:val="18"/>
                <w:szCs w:val="18"/>
              </w:rPr>
              <w:br/>
              <w:t>6.酸洗、打蜡</w:t>
            </w:r>
            <w:r w:rsidRPr="00785A0F">
              <w:rPr>
                <w:rFonts w:ascii="宋体" w:hAnsi="宋体" w:cs="宋体" w:hint="eastAsia"/>
                <w:color w:val="FF0000"/>
                <w:kern w:val="0"/>
                <w:sz w:val="18"/>
                <w:szCs w:val="18"/>
              </w:rPr>
              <w:br/>
              <w:t>7.材料运输</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165</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47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13</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块料墙面</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1.面层材料品种、规格、颜色:300*600墙砖</w:t>
            </w:r>
            <w:r w:rsidRPr="00785A0F">
              <w:rPr>
                <w:rFonts w:ascii="宋体" w:hAnsi="宋体" w:cs="宋体" w:hint="eastAsia"/>
                <w:color w:val="FF0000"/>
                <w:kern w:val="0"/>
                <w:sz w:val="18"/>
                <w:szCs w:val="18"/>
              </w:rPr>
              <w:br/>
            </w:r>
            <w:proofErr w:type="gramStart"/>
            <w:r w:rsidRPr="00785A0F">
              <w:rPr>
                <w:rFonts w:ascii="宋体" w:hAnsi="宋体" w:cs="宋体" w:hint="eastAsia"/>
                <w:color w:val="FF0000"/>
                <w:kern w:val="0"/>
                <w:sz w:val="18"/>
                <w:szCs w:val="18"/>
              </w:rPr>
              <w:t>圣美佳</w:t>
            </w:r>
            <w:proofErr w:type="gramEnd"/>
            <w:r w:rsidRPr="00785A0F">
              <w:rPr>
                <w:rFonts w:ascii="宋体" w:hAnsi="宋体" w:cs="宋体" w:hint="eastAsia"/>
                <w:color w:val="FF0000"/>
                <w:kern w:val="0"/>
                <w:sz w:val="18"/>
                <w:szCs w:val="18"/>
              </w:rPr>
              <w:t>，</w:t>
            </w:r>
            <w:proofErr w:type="gramStart"/>
            <w:r w:rsidRPr="00785A0F">
              <w:rPr>
                <w:rFonts w:ascii="宋体" w:hAnsi="宋体" w:cs="宋体" w:hint="eastAsia"/>
                <w:color w:val="FF0000"/>
                <w:kern w:val="0"/>
                <w:sz w:val="18"/>
                <w:szCs w:val="18"/>
              </w:rPr>
              <w:t>康尔居.</w:t>
            </w:r>
            <w:proofErr w:type="gramEnd"/>
            <w:r w:rsidRPr="00785A0F">
              <w:rPr>
                <w:rFonts w:ascii="宋体" w:hAnsi="宋体" w:cs="宋体" w:hint="eastAsia"/>
                <w:color w:val="FF0000"/>
                <w:kern w:val="0"/>
                <w:sz w:val="18"/>
                <w:szCs w:val="18"/>
              </w:rPr>
              <w:t>意贝尔</w:t>
            </w:r>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1.基层清理</w:t>
            </w:r>
            <w:r w:rsidRPr="00785A0F">
              <w:rPr>
                <w:rFonts w:ascii="宋体" w:hAnsi="宋体" w:cs="宋体" w:hint="eastAsia"/>
                <w:color w:val="FF0000"/>
                <w:kern w:val="0"/>
                <w:sz w:val="18"/>
                <w:szCs w:val="18"/>
              </w:rPr>
              <w:br/>
              <w:t>2.砂浆制作、运输</w:t>
            </w:r>
            <w:r w:rsidRPr="00785A0F">
              <w:rPr>
                <w:rFonts w:ascii="宋体" w:hAnsi="宋体" w:cs="宋体" w:hint="eastAsia"/>
                <w:color w:val="FF0000"/>
                <w:kern w:val="0"/>
                <w:sz w:val="18"/>
                <w:szCs w:val="18"/>
              </w:rPr>
              <w:br/>
              <w:t>3.粘结层铺贴</w:t>
            </w:r>
            <w:r w:rsidRPr="00785A0F">
              <w:rPr>
                <w:rFonts w:ascii="宋体" w:hAnsi="宋体" w:cs="宋体" w:hint="eastAsia"/>
                <w:color w:val="FF0000"/>
                <w:kern w:val="0"/>
                <w:sz w:val="18"/>
                <w:szCs w:val="18"/>
              </w:rPr>
              <w:br/>
              <w:t>4.面层安装</w:t>
            </w:r>
            <w:r w:rsidRPr="00785A0F">
              <w:rPr>
                <w:rFonts w:ascii="宋体" w:hAnsi="宋体" w:cs="宋体" w:hint="eastAsia"/>
                <w:color w:val="FF0000"/>
                <w:kern w:val="0"/>
                <w:sz w:val="18"/>
                <w:szCs w:val="18"/>
              </w:rPr>
              <w:br/>
              <w:t>5.嵌缝</w:t>
            </w:r>
            <w:r w:rsidRPr="00785A0F">
              <w:rPr>
                <w:rFonts w:ascii="宋体" w:hAnsi="宋体" w:cs="宋体" w:hint="eastAsia"/>
                <w:color w:val="FF0000"/>
                <w:kern w:val="0"/>
                <w:sz w:val="18"/>
                <w:szCs w:val="18"/>
              </w:rPr>
              <w:br/>
              <w:t>6.刷防护材料</w:t>
            </w:r>
            <w:r w:rsidRPr="00785A0F">
              <w:rPr>
                <w:rFonts w:ascii="宋体" w:hAnsi="宋体" w:cs="宋体" w:hint="eastAsia"/>
                <w:color w:val="FF0000"/>
                <w:kern w:val="0"/>
                <w:sz w:val="18"/>
                <w:szCs w:val="18"/>
              </w:rPr>
              <w:br/>
              <w:t>7.磨光、酸洗、打蜡</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221</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0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14</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吊顶天棚</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1.基层材料种类、规格:600*600饰面板吊顶，泰山</w:t>
            </w:r>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1.基层清理、吊杆安装</w:t>
            </w:r>
            <w:r w:rsidRPr="00785A0F">
              <w:rPr>
                <w:rFonts w:ascii="宋体" w:hAnsi="宋体" w:cs="宋体" w:hint="eastAsia"/>
                <w:color w:val="FF0000"/>
                <w:kern w:val="0"/>
                <w:sz w:val="18"/>
                <w:szCs w:val="18"/>
              </w:rPr>
              <w:br/>
              <w:t>2.龙骨安装</w:t>
            </w:r>
            <w:r w:rsidRPr="00785A0F">
              <w:rPr>
                <w:rFonts w:ascii="宋体" w:hAnsi="宋体" w:cs="宋体" w:hint="eastAsia"/>
                <w:color w:val="FF0000"/>
                <w:kern w:val="0"/>
                <w:sz w:val="18"/>
                <w:szCs w:val="18"/>
              </w:rPr>
              <w:br/>
              <w:t>3.基层板铺贴</w:t>
            </w:r>
            <w:r w:rsidRPr="00785A0F">
              <w:rPr>
                <w:rFonts w:ascii="宋体" w:hAnsi="宋体" w:cs="宋体" w:hint="eastAsia"/>
                <w:color w:val="FF0000"/>
                <w:kern w:val="0"/>
                <w:sz w:val="18"/>
                <w:szCs w:val="18"/>
              </w:rPr>
              <w:br/>
              <w:t>4.面层铺贴</w:t>
            </w:r>
            <w:r w:rsidRPr="00785A0F">
              <w:rPr>
                <w:rFonts w:ascii="宋体" w:hAnsi="宋体" w:cs="宋体" w:hint="eastAsia"/>
                <w:color w:val="FF0000"/>
                <w:kern w:val="0"/>
                <w:sz w:val="18"/>
                <w:szCs w:val="18"/>
              </w:rPr>
              <w:br/>
              <w:t>5.嵌缝</w:t>
            </w:r>
            <w:r w:rsidRPr="00785A0F">
              <w:rPr>
                <w:rFonts w:ascii="宋体" w:hAnsi="宋体" w:cs="宋体" w:hint="eastAsia"/>
                <w:color w:val="FF0000"/>
                <w:kern w:val="0"/>
                <w:sz w:val="18"/>
                <w:szCs w:val="18"/>
              </w:rPr>
              <w:br/>
              <w:t>6.刷防护材料</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110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47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15</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吊顶天棚</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1.基层材料种类、规格:600*600防水防潮贴面防水防潮板吊顶</w:t>
            </w:r>
            <w:r w:rsidRPr="00785A0F">
              <w:rPr>
                <w:rFonts w:ascii="宋体" w:hAnsi="宋体" w:cs="宋体" w:hint="eastAsia"/>
                <w:color w:val="FF0000"/>
                <w:kern w:val="0"/>
                <w:sz w:val="18"/>
                <w:szCs w:val="18"/>
              </w:rPr>
              <w:br/>
              <w:t>泰山</w:t>
            </w:r>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1.基层清理、吊杆安装</w:t>
            </w:r>
            <w:r w:rsidRPr="00785A0F">
              <w:rPr>
                <w:rFonts w:ascii="宋体" w:hAnsi="宋体" w:cs="宋体" w:hint="eastAsia"/>
                <w:color w:val="FF0000"/>
                <w:kern w:val="0"/>
                <w:sz w:val="18"/>
                <w:szCs w:val="18"/>
              </w:rPr>
              <w:br/>
              <w:t>2.龙骨安装</w:t>
            </w:r>
            <w:r w:rsidRPr="00785A0F">
              <w:rPr>
                <w:rFonts w:ascii="宋体" w:hAnsi="宋体" w:cs="宋体" w:hint="eastAsia"/>
                <w:color w:val="FF0000"/>
                <w:kern w:val="0"/>
                <w:sz w:val="18"/>
                <w:szCs w:val="18"/>
              </w:rPr>
              <w:br/>
              <w:t>3.基层板铺贴</w:t>
            </w:r>
            <w:r w:rsidRPr="00785A0F">
              <w:rPr>
                <w:rFonts w:ascii="宋体" w:hAnsi="宋体" w:cs="宋体" w:hint="eastAsia"/>
                <w:color w:val="FF0000"/>
                <w:kern w:val="0"/>
                <w:sz w:val="18"/>
                <w:szCs w:val="18"/>
              </w:rPr>
              <w:br/>
              <w:t>4.面层铺贴</w:t>
            </w:r>
            <w:r w:rsidRPr="00785A0F">
              <w:rPr>
                <w:rFonts w:ascii="宋体" w:hAnsi="宋体" w:cs="宋体" w:hint="eastAsia"/>
                <w:color w:val="FF0000"/>
                <w:kern w:val="0"/>
                <w:sz w:val="18"/>
                <w:szCs w:val="18"/>
              </w:rPr>
              <w:br/>
              <w:t>5.嵌缝</w:t>
            </w:r>
            <w:r w:rsidRPr="00785A0F">
              <w:rPr>
                <w:rFonts w:ascii="宋体" w:hAnsi="宋体" w:cs="宋体" w:hint="eastAsia"/>
                <w:color w:val="FF0000"/>
                <w:kern w:val="0"/>
                <w:sz w:val="18"/>
                <w:szCs w:val="18"/>
              </w:rPr>
              <w:br/>
              <w:t>6.刷防护材料</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60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lastRenderedPageBreak/>
              <w:t>16</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屋面吊顶</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ype="page"/>
              <w:t>1.型材品种、规格:20mm隔热彩钢棚/鹏宇，瑰宝 风行</w:t>
            </w:r>
            <w:r w:rsidRPr="00785A0F">
              <w:rPr>
                <w:rFonts w:ascii="宋体" w:hAnsi="宋体" w:cs="宋体" w:hint="eastAsia"/>
                <w:color w:val="FF0000"/>
                <w:kern w:val="0"/>
                <w:sz w:val="18"/>
                <w:szCs w:val="18"/>
              </w:rPr>
              <w:br w:type="page"/>
              <w:t>[工作内容]</w:t>
            </w:r>
            <w:r w:rsidRPr="00785A0F">
              <w:rPr>
                <w:rFonts w:ascii="宋体" w:hAnsi="宋体" w:cs="宋体" w:hint="eastAsia"/>
                <w:color w:val="FF0000"/>
                <w:kern w:val="0"/>
                <w:sz w:val="18"/>
                <w:szCs w:val="18"/>
              </w:rPr>
              <w:br w:type="page"/>
              <w:t>1.檩条制作、运输、安装</w:t>
            </w:r>
            <w:r w:rsidRPr="00785A0F">
              <w:rPr>
                <w:rFonts w:ascii="宋体" w:hAnsi="宋体" w:cs="宋体" w:hint="eastAsia"/>
                <w:color w:val="FF0000"/>
                <w:kern w:val="0"/>
                <w:sz w:val="18"/>
                <w:szCs w:val="18"/>
              </w:rPr>
              <w:br w:type="page"/>
              <w:t>2.屋面型材安装</w:t>
            </w:r>
            <w:r w:rsidRPr="00785A0F">
              <w:rPr>
                <w:rFonts w:ascii="宋体" w:hAnsi="宋体" w:cs="宋体" w:hint="eastAsia"/>
                <w:color w:val="FF0000"/>
                <w:kern w:val="0"/>
                <w:sz w:val="18"/>
                <w:szCs w:val="18"/>
              </w:rPr>
              <w:br w:type="page"/>
              <w:t>3.接缝、嵌缝</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110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17</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截面封墙</w:t>
            </w:r>
            <w:proofErr w:type="gramEnd"/>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1.型材品种、规格:20mm隔热彩钢棚/鹏宇，瑰宝 风行</w:t>
            </w:r>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1.檩条制作、运输、安装</w:t>
            </w:r>
            <w:r w:rsidRPr="00785A0F">
              <w:rPr>
                <w:rFonts w:ascii="宋体" w:hAnsi="宋体" w:cs="宋体" w:hint="eastAsia"/>
                <w:color w:val="FF0000"/>
                <w:kern w:val="0"/>
                <w:sz w:val="18"/>
                <w:szCs w:val="18"/>
              </w:rPr>
              <w:br/>
              <w:t>2.屋面型材安装</w:t>
            </w:r>
            <w:r w:rsidRPr="00785A0F">
              <w:rPr>
                <w:rFonts w:ascii="宋体" w:hAnsi="宋体" w:cs="宋体" w:hint="eastAsia"/>
                <w:color w:val="FF0000"/>
                <w:kern w:val="0"/>
                <w:sz w:val="18"/>
                <w:szCs w:val="18"/>
              </w:rPr>
              <w:br/>
              <w:t>3.接缝、嵌缝</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11</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18</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防盗门</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1.门代号及洞口尺寸:FDM1200*2100MM</w:t>
            </w:r>
            <w:r w:rsidRPr="00785A0F">
              <w:rPr>
                <w:rFonts w:ascii="宋体" w:hAnsi="宋体" w:cs="宋体" w:hint="eastAsia"/>
                <w:color w:val="FF0000"/>
                <w:kern w:val="0"/>
                <w:sz w:val="18"/>
                <w:szCs w:val="18"/>
              </w:rPr>
              <w:br/>
              <w:t>2.立安.</w:t>
            </w:r>
            <w:proofErr w:type="gramStart"/>
            <w:r w:rsidRPr="00785A0F">
              <w:rPr>
                <w:rFonts w:ascii="宋体" w:hAnsi="宋体" w:cs="宋体" w:hint="eastAsia"/>
                <w:color w:val="FF0000"/>
                <w:kern w:val="0"/>
                <w:sz w:val="18"/>
                <w:szCs w:val="18"/>
              </w:rPr>
              <w:t>禾乐</w:t>
            </w:r>
            <w:proofErr w:type="gramEnd"/>
            <w:r w:rsidRPr="00785A0F">
              <w:rPr>
                <w:rFonts w:ascii="宋体" w:hAnsi="宋体" w:cs="宋体" w:hint="eastAsia"/>
                <w:color w:val="FF0000"/>
                <w:kern w:val="0"/>
                <w:sz w:val="18"/>
                <w:szCs w:val="18"/>
              </w:rPr>
              <w:t>.</w:t>
            </w:r>
            <w:proofErr w:type="gramStart"/>
            <w:r w:rsidRPr="00785A0F">
              <w:rPr>
                <w:rFonts w:ascii="宋体" w:hAnsi="宋体" w:cs="宋体" w:hint="eastAsia"/>
                <w:color w:val="FF0000"/>
                <w:kern w:val="0"/>
                <w:sz w:val="18"/>
                <w:szCs w:val="18"/>
              </w:rPr>
              <w:t>美佳步</w:t>
            </w:r>
            <w:proofErr w:type="gramEnd"/>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1.门安装</w:t>
            </w:r>
            <w:r w:rsidRPr="00785A0F">
              <w:rPr>
                <w:rFonts w:ascii="宋体" w:hAnsi="宋体" w:cs="宋体" w:hint="eastAsia"/>
                <w:color w:val="FF0000"/>
                <w:kern w:val="0"/>
                <w:sz w:val="18"/>
                <w:szCs w:val="18"/>
              </w:rPr>
              <w:br/>
              <w:t>2.五金安装</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樘</w:t>
            </w:r>
            <w:proofErr w:type="gramEnd"/>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19</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防盗门</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1.门代号及洞口尺寸:FDM1500*2100MM</w:t>
            </w:r>
            <w:r w:rsidRPr="00785A0F">
              <w:rPr>
                <w:rFonts w:ascii="宋体" w:hAnsi="宋体" w:cs="宋体" w:hint="eastAsia"/>
                <w:color w:val="FF0000"/>
                <w:kern w:val="0"/>
                <w:sz w:val="18"/>
                <w:szCs w:val="18"/>
              </w:rPr>
              <w:br/>
              <w:t>2.立安.</w:t>
            </w:r>
            <w:proofErr w:type="gramStart"/>
            <w:r w:rsidRPr="00785A0F">
              <w:rPr>
                <w:rFonts w:ascii="宋体" w:hAnsi="宋体" w:cs="宋体" w:hint="eastAsia"/>
                <w:color w:val="FF0000"/>
                <w:kern w:val="0"/>
                <w:sz w:val="18"/>
                <w:szCs w:val="18"/>
              </w:rPr>
              <w:t>禾乐</w:t>
            </w:r>
            <w:proofErr w:type="gramEnd"/>
            <w:r w:rsidRPr="00785A0F">
              <w:rPr>
                <w:rFonts w:ascii="宋体" w:hAnsi="宋体" w:cs="宋体" w:hint="eastAsia"/>
                <w:color w:val="FF0000"/>
                <w:kern w:val="0"/>
                <w:sz w:val="18"/>
                <w:szCs w:val="18"/>
              </w:rPr>
              <w:t>.</w:t>
            </w:r>
            <w:proofErr w:type="gramStart"/>
            <w:r w:rsidRPr="00785A0F">
              <w:rPr>
                <w:rFonts w:ascii="宋体" w:hAnsi="宋体" w:cs="宋体" w:hint="eastAsia"/>
                <w:color w:val="FF0000"/>
                <w:kern w:val="0"/>
                <w:sz w:val="18"/>
                <w:szCs w:val="18"/>
              </w:rPr>
              <w:t>美佳步</w:t>
            </w:r>
            <w:proofErr w:type="gramEnd"/>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1.门安装</w:t>
            </w:r>
            <w:r w:rsidRPr="00785A0F">
              <w:rPr>
                <w:rFonts w:ascii="宋体" w:hAnsi="宋体" w:cs="宋体" w:hint="eastAsia"/>
                <w:color w:val="FF0000"/>
                <w:kern w:val="0"/>
                <w:sz w:val="18"/>
                <w:szCs w:val="18"/>
              </w:rPr>
              <w:br/>
              <w:t>2.五金安装</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樘</w:t>
            </w:r>
            <w:proofErr w:type="gramEnd"/>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20</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防盗门</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1.门代号及洞口尺寸:FDM1000*2100MM</w:t>
            </w:r>
            <w:r w:rsidRPr="00785A0F">
              <w:rPr>
                <w:rFonts w:ascii="宋体" w:hAnsi="宋体" w:cs="宋体" w:hint="eastAsia"/>
                <w:color w:val="FF0000"/>
                <w:kern w:val="0"/>
                <w:sz w:val="18"/>
                <w:szCs w:val="18"/>
              </w:rPr>
              <w:br/>
              <w:t>2.立安.</w:t>
            </w:r>
            <w:proofErr w:type="gramStart"/>
            <w:r w:rsidRPr="00785A0F">
              <w:rPr>
                <w:rFonts w:ascii="宋体" w:hAnsi="宋体" w:cs="宋体" w:hint="eastAsia"/>
                <w:color w:val="FF0000"/>
                <w:kern w:val="0"/>
                <w:sz w:val="18"/>
                <w:szCs w:val="18"/>
              </w:rPr>
              <w:t>禾乐</w:t>
            </w:r>
            <w:proofErr w:type="gramEnd"/>
            <w:r w:rsidRPr="00785A0F">
              <w:rPr>
                <w:rFonts w:ascii="宋体" w:hAnsi="宋体" w:cs="宋体" w:hint="eastAsia"/>
                <w:color w:val="FF0000"/>
                <w:kern w:val="0"/>
                <w:sz w:val="18"/>
                <w:szCs w:val="18"/>
              </w:rPr>
              <w:t>.</w:t>
            </w:r>
            <w:proofErr w:type="gramStart"/>
            <w:r w:rsidRPr="00785A0F">
              <w:rPr>
                <w:rFonts w:ascii="宋体" w:hAnsi="宋体" w:cs="宋体" w:hint="eastAsia"/>
                <w:color w:val="FF0000"/>
                <w:kern w:val="0"/>
                <w:sz w:val="18"/>
                <w:szCs w:val="18"/>
              </w:rPr>
              <w:t>美佳步</w:t>
            </w:r>
            <w:proofErr w:type="gramEnd"/>
            <w:r w:rsidRPr="00785A0F">
              <w:rPr>
                <w:rFonts w:ascii="宋体" w:hAnsi="宋体" w:cs="宋体" w:hint="eastAsia"/>
                <w:color w:val="FF0000"/>
                <w:kern w:val="0"/>
                <w:sz w:val="18"/>
                <w:szCs w:val="18"/>
              </w:rPr>
              <w:br/>
              <w:t>[工作内容]</w:t>
            </w:r>
            <w:r w:rsidRPr="00785A0F">
              <w:rPr>
                <w:rFonts w:ascii="宋体" w:hAnsi="宋体" w:cs="宋体" w:hint="eastAsia"/>
                <w:color w:val="FF0000"/>
                <w:kern w:val="0"/>
                <w:sz w:val="18"/>
                <w:szCs w:val="18"/>
              </w:rPr>
              <w:br/>
              <w:t>1.门安装</w:t>
            </w:r>
            <w:r w:rsidRPr="00785A0F">
              <w:rPr>
                <w:rFonts w:ascii="宋体" w:hAnsi="宋体" w:cs="宋体" w:hint="eastAsia"/>
                <w:color w:val="FF0000"/>
                <w:kern w:val="0"/>
                <w:sz w:val="18"/>
                <w:szCs w:val="18"/>
              </w:rPr>
              <w:br/>
              <w:t>2.五金安装</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樘</w:t>
            </w:r>
            <w:proofErr w:type="gramEnd"/>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675"/>
        </w:trPr>
        <w:tc>
          <w:tcPr>
            <w:tcW w:w="3645" w:type="dxa"/>
            <w:tcBorders>
              <w:top w:val="nil"/>
              <w:left w:val="single" w:sz="8" w:space="0" w:color="000000"/>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21</w:t>
            </w:r>
          </w:p>
        </w:tc>
        <w:tc>
          <w:tcPr>
            <w:tcW w:w="1033"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铝合金窗</w:t>
            </w:r>
          </w:p>
        </w:tc>
        <w:tc>
          <w:tcPr>
            <w:tcW w:w="2820" w:type="dxa"/>
            <w:tcBorders>
              <w:top w:val="nil"/>
              <w:left w:val="nil"/>
              <w:bottom w:val="nil"/>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[工作内容]</w:t>
            </w:r>
            <w:r w:rsidRPr="00785A0F">
              <w:rPr>
                <w:rFonts w:ascii="宋体" w:hAnsi="宋体" w:cs="宋体" w:hint="eastAsia"/>
                <w:color w:val="FF0000"/>
                <w:kern w:val="0"/>
                <w:sz w:val="18"/>
                <w:szCs w:val="18"/>
              </w:rPr>
              <w:br/>
              <w:t>1.窗安装</w:t>
            </w:r>
            <w:r w:rsidRPr="00785A0F">
              <w:rPr>
                <w:rFonts w:ascii="宋体" w:hAnsi="宋体" w:cs="宋体" w:hint="eastAsia"/>
                <w:color w:val="FF0000"/>
                <w:kern w:val="0"/>
                <w:sz w:val="18"/>
                <w:szCs w:val="18"/>
              </w:rPr>
              <w:br/>
              <w:t>2.五金、玻璃安装</w:t>
            </w:r>
          </w:p>
        </w:tc>
        <w:tc>
          <w:tcPr>
            <w:tcW w:w="238"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m2</w:t>
            </w:r>
          </w:p>
        </w:tc>
        <w:tc>
          <w:tcPr>
            <w:tcW w:w="872"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10.1</w:t>
            </w:r>
          </w:p>
        </w:tc>
        <w:tc>
          <w:tcPr>
            <w:tcW w:w="512"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nil"/>
              <w:right w:val="single" w:sz="8" w:space="0" w:color="000000"/>
            </w:tcBorders>
            <w:shd w:val="clear" w:color="FFFFFF" w:fill="FFFFFF"/>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025"/>
        </w:trPr>
        <w:tc>
          <w:tcPr>
            <w:tcW w:w="3645"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22</w:t>
            </w:r>
          </w:p>
        </w:tc>
        <w:tc>
          <w:tcPr>
            <w:tcW w:w="1033" w:type="dxa"/>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PPR 给水管 DN25</w:t>
            </w:r>
          </w:p>
        </w:tc>
        <w:tc>
          <w:tcPr>
            <w:tcW w:w="2820" w:type="dxa"/>
            <w:tcBorders>
              <w:top w:val="single" w:sz="4" w:space="0" w:color="000000"/>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[工作内容]</w:t>
            </w:r>
            <w:r w:rsidRPr="00785A0F">
              <w:rPr>
                <w:rFonts w:ascii="宋体" w:hAnsi="宋体" w:cs="宋体" w:hint="eastAsia"/>
                <w:color w:val="FF0000"/>
                <w:kern w:val="0"/>
                <w:sz w:val="18"/>
                <w:szCs w:val="18"/>
              </w:rPr>
              <w:br/>
              <w:t>1.管道安装</w:t>
            </w:r>
            <w:r w:rsidRPr="00785A0F">
              <w:rPr>
                <w:rFonts w:ascii="宋体" w:hAnsi="宋体" w:cs="宋体" w:hint="eastAsia"/>
                <w:color w:val="FF0000"/>
                <w:kern w:val="0"/>
                <w:sz w:val="18"/>
                <w:szCs w:val="18"/>
              </w:rPr>
              <w:br/>
              <w:t>2.管件安装</w:t>
            </w:r>
            <w:r w:rsidRPr="00785A0F">
              <w:rPr>
                <w:rFonts w:ascii="宋体" w:hAnsi="宋体" w:cs="宋体" w:hint="eastAsia"/>
                <w:color w:val="FF0000"/>
                <w:kern w:val="0"/>
                <w:sz w:val="18"/>
                <w:szCs w:val="18"/>
              </w:rPr>
              <w:br/>
              <w:t>3.塑料</w:t>
            </w:r>
            <w:proofErr w:type="gramStart"/>
            <w:r w:rsidRPr="00785A0F">
              <w:rPr>
                <w:rFonts w:ascii="宋体" w:hAnsi="宋体" w:cs="宋体" w:hint="eastAsia"/>
                <w:color w:val="FF0000"/>
                <w:kern w:val="0"/>
                <w:sz w:val="18"/>
                <w:szCs w:val="18"/>
              </w:rPr>
              <w:t>卡固定</w:t>
            </w:r>
            <w:proofErr w:type="gramEnd"/>
            <w:r w:rsidRPr="00785A0F">
              <w:rPr>
                <w:rFonts w:ascii="宋体" w:hAnsi="宋体" w:cs="宋体" w:hint="eastAsia"/>
                <w:color w:val="FF0000"/>
                <w:kern w:val="0"/>
                <w:sz w:val="18"/>
                <w:szCs w:val="18"/>
              </w:rPr>
              <w:br/>
              <w:t>4.</w:t>
            </w:r>
            <w:proofErr w:type="gramStart"/>
            <w:r w:rsidRPr="00785A0F">
              <w:rPr>
                <w:rFonts w:ascii="宋体" w:hAnsi="宋体" w:cs="宋体" w:hint="eastAsia"/>
                <w:color w:val="FF0000"/>
                <w:kern w:val="0"/>
                <w:sz w:val="18"/>
                <w:szCs w:val="18"/>
              </w:rPr>
              <w:t>阻</w:t>
            </w:r>
            <w:proofErr w:type="gramEnd"/>
            <w:r w:rsidRPr="00785A0F">
              <w:rPr>
                <w:rFonts w:ascii="宋体" w:hAnsi="宋体" w:cs="宋体" w:hint="eastAsia"/>
                <w:color w:val="FF0000"/>
                <w:kern w:val="0"/>
                <w:sz w:val="18"/>
                <w:szCs w:val="18"/>
              </w:rPr>
              <w:t>火圈安装</w:t>
            </w:r>
            <w:r w:rsidRPr="00785A0F">
              <w:rPr>
                <w:rFonts w:ascii="宋体" w:hAnsi="宋体" w:cs="宋体" w:hint="eastAsia"/>
                <w:color w:val="FF0000"/>
                <w:kern w:val="0"/>
                <w:sz w:val="18"/>
                <w:szCs w:val="18"/>
              </w:rPr>
              <w:br/>
              <w:t>5.压力试验</w:t>
            </w:r>
            <w:r w:rsidRPr="00785A0F">
              <w:rPr>
                <w:rFonts w:ascii="宋体" w:hAnsi="宋体" w:cs="宋体" w:hint="eastAsia"/>
                <w:color w:val="FF0000"/>
                <w:kern w:val="0"/>
                <w:sz w:val="18"/>
                <w:szCs w:val="18"/>
              </w:rPr>
              <w:br/>
              <w:t>6.吹扫、冲洗</w:t>
            </w:r>
            <w:r w:rsidRPr="00785A0F">
              <w:rPr>
                <w:rFonts w:ascii="宋体" w:hAnsi="宋体" w:cs="宋体" w:hint="eastAsia"/>
                <w:color w:val="FF0000"/>
                <w:kern w:val="0"/>
                <w:sz w:val="18"/>
                <w:szCs w:val="18"/>
              </w:rPr>
              <w:br/>
              <w:t>7.</w:t>
            </w:r>
            <w:proofErr w:type="gramStart"/>
            <w:r w:rsidRPr="00785A0F">
              <w:rPr>
                <w:rFonts w:ascii="宋体" w:hAnsi="宋体" w:cs="宋体" w:hint="eastAsia"/>
                <w:color w:val="FF0000"/>
                <w:kern w:val="0"/>
                <w:sz w:val="18"/>
                <w:szCs w:val="18"/>
              </w:rPr>
              <w:t>警示带</w:t>
            </w:r>
            <w:proofErr w:type="gramEnd"/>
            <w:r w:rsidRPr="00785A0F">
              <w:rPr>
                <w:rFonts w:ascii="宋体" w:hAnsi="宋体" w:cs="宋体" w:hint="eastAsia"/>
                <w:color w:val="FF0000"/>
                <w:kern w:val="0"/>
                <w:sz w:val="18"/>
                <w:szCs w:val="18"/>
              </w:rPr>
              <w:t>铺设</w:t>
            </w:r>
            <w:r w:rsidRPr="00785A0F">
              <w:rPr>
                <w:rFonts w:ascii="宋体" w:hAnsi="宋体" w:cs="宋体" w:hint="eastAsia"/>
                <w:color w:val="FF0000"/>
                <w:kern w:val="0"/>
                <w:sz w:val="18"/>
                <w:szCs w:val="18"/>
              </w:rPr>
              <w:br/>
              <w:t>8.伟星、公牛</w:t>
            </w:r>
          </w:p>
        </w:tc>
        <w:tc>
          <w:tcPr>
            <w:tcW w:w="238" w:type="dxa"/>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w:t>
            </w:r>
          </w:p>
        </w:tc>
        <w:tc>
          <w:tcPr>
            <w:tcW w:w="872" w:type="dxa"/>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22.3</w:t>
            </w:r>
          </w:p>
        </w:tc>
        <w:tc>
          <w:tcPr>
            <w:tcW w:w="512" w:type="dxa"/>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single" w:sz="4" w:space="0" w:color="000000"/>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3150"/>
        </w:trPr>
        <w:tc>
          <w:tcPr>
            <w:tcW w:w="3645" w:type="dxa"/>
            <w:tcBorders>
              <w:top w:val="nil"/>
              <w:left w:val="single" w:sz="8" w:space="0" w:color="000000"/>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23</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UPVC排水管 DN100</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1.安装部位:</w:t>
            </w:r>
            <w:proofErr w:type="gramStart"/>
            <w:r w:rsidRPr="00785A0F">
              <w:rPr>
                <w:rFonts w:ascii="宋体" w:hAnsi="宋体" w:cs="宋体" w:hint="eastAsia"/>
                <w:color w:val="FF0000"/>
                <w:kern w:val="0"/>
                <w:sz w:val="18"/>
                <w:szCs w:val="18"/>
              </w:rPr>
              <w:t>室内</w:t>
            </w:r>
            <w:proofErr w:type="gramEnd"/>
            <w:r w:rsidRPr="00785A0F">
              <w:rPr>
                <w:rFonts w:ascii="宋体" w:hAnsi="宋体" w:cs="宋体" w:hint="eastAsia"/>
                <w:color w:val="FF0000"/>
                <w:kern w:val="0"/>
                <w:sz w:val="18"/>
                <w:szCs w:val="18"/>
              </w:rPr>
              <w:br/>
              <w:t>2.介质:排水</w:t>
            </w:r>
            <w:r w:rsidRPr="00785A0F">
              <w:rPr>
                <w:rFonts w:ascii="宋体" w:hAnsi="宋体" w:cs="宋体" w:hint="eastAsia"/>
                <w:color w:val="FF0000"/>
                <w:kern w:val="0"/>
                <w:sz w:val="18"/>
                <w:szCs w:val="18"/>
              </w:rPr>
              <w:br/>
              <w:t>3.材质、规格:UPVC排水管 DN100</w:t>
            </w:r>
            <w:r w:rsidRPr="00785A0F">
              <w:rPr>
                <w:rFonts w:ascii="宋体" w:hAnsi="宋体" w:cs="宋体" w:hint="eastAsia"/>
                <w:color w:val="FF0000"/>
                <w:kern w:val="0"/>
                <w:sz w:val="18"/>
                <w:szCs w:val="18"/>
              </w:rPr>
              <w:br/>
              <w:t>4.连接形式:承插粘接</w:t>
            </w:r>
            <w:r w:rsidRPr="00785A0F">
              <w:rPr>
                <w:rFonts w:ascii="宋体" w:hAnsi="宋体" w:cs="宋体" w:hint="eastAsia"/>
                <w:color w:val="FF0000"/>
                <w:kern w:val="0"/>
                <w:sz w:val="18"/>
                <w:szCs w:val="18"/>
              </w:rPr>
              <w:br/>
              <w:t>5.压力试验及吹、</w:t>
            </w:r>
            <w:proofErr w:type="gramStart"/>
            <w:r w:rsidRPr="00785A0F">
              <w:rPr>
                <w:rFonts w:ascii="宋体" w:hAnsi="宋体" w:cs="宋体" w:hint="eastAsia"/>
                <w:color w:val="FF0000"/>
                <w:kern w:val="0"/>
                <w:sz w:val="18"/>
                <w:szCs w:val="18"/>
              </w:rPr>
              <w:t>洗设计</w:t>
            </w:r>
            <w:proofErr w:type="gramEnd"/>
            <w:r w:rsidRPr="00785A0F">
              <w:rPr>
                <w:rFonts w:ascii="宋体" w:hAnsi="宋体" w:cs="宋体" w:hint="eastAsia"/>
                <w:color w:val="FF0000"/>
                <w:kern w:val="0"/>
                <w:sz w:val="18"/>
                <w:szCs w:val="18"/>
              </w:rPr>
              <w:t>要求:</w:t>
            </w:r>
            <w:proofErr w:type="gramStart"/>
            <w:r w:rsidRPr="00785A0F">
              <w:rPr>
                <w:rFonts w:ascii="宋体" w:hAnsi="宋体" w:cs="宋体" w:hint="eastAsia"/>
                <w:color w:val="FF0000"/>
                <w:kern w:val="0"/>
                <w:sz w:val="18"/>
                <w:szCs w:val="18"/>
              </w:rPr>
              <w:t>详</w:t>
            </w:r>
            <w:proofErr w:type="gramEnd"/>
            <w:r w:rsidRPr="00785A0F">
              <w:rPr>
                <w:rFonts w:ascii="宋体" w:hAnsi="宋体" w:cs="宋体" w:hint="eastAsia"/>
                <w:color w:val="FF0000"/>
                <w:kern w:val="0"/>
                <w:sz w:val="18"/>
                <w:szCs w:val="18"/>
              </w:rPr>
              <w:t>设计</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1.管道安装</w:t>
            </w:r>
            <w:r w:rsidRPr="00785A0F">
              <w:rPr>
                <w:rFonts w:ascii="宋体" w:hAnsi="宋体" w:cs="宋体" w:hint="eastAsia"/>
                <w:color w:val="FF0000"/>
                <w:kern w:val="0"/>
                <w:sz w:val="18"/>
                <w:szCs w:val="18"/>
              </w:rPr>
              <w:br/>
              <w:t>2.管件安装</w:t>
            </w:r>
            <w:r w:rsidRPr="00785A0F">
              <w:rPr>
                <w:rFonts w:ascii="宋体" w:hAnsi="宋体" w:cs="宋体" w:hint="eastAsia"/>
                <w:color w:val="FF0000"/>
                <w:kern w:val="0"/>
                <w:sz w:val="18"/>
                <w:szCs w:val="18"/>
              </w:rPr>
              <w:br/>
              <w:t>3.塑料</w:t>
            </w:r>
            <w:proofErr w:type="gramStart"/>
            <w:r w:rsidRPr="00785A0F">
              <w:rPr>
                <w:rFonts w:ascii="宋体" w:hAnsi="宋体" w:cs="宋体" w:hint="eastAsia"/>
                <w:color w:val="FF0000"/>
                <w:kern w:val="0"/>
                <w:sz w:val="18"/>
                <w:szCs w:val="18"/>
              </w:rPr>
              <w:t>卡固定</w:t>
            </w:r>
            <w:proofErr w:type="gramEnd"/>
            <w:r w:rsidRPr="00785A0F">
              <w:rPr>
                <w:rFonts w:ascii="宋体" w:hAnsi="宋体" w:cs="宋体" w:hint="eastAsia"/>
                <w:color w:val="FF0000"/>
                <w:kern w:val="0"/>
                <w:sz w:val="18"/>
                <w:szCs w:val="18"/>
              </w:rPr>
              <w:br/>
              <w:t>4.</w:t>
            </w:r>
            <w:proofErr w:type="gramStart"/>
            <w:r w:rsidRPr="00785A0F">
              <w:rPr>
                <w:rFonts w:ascii="宋体" w:hAnsi="宋体" w:cs="宋体" w:hint="eastAsia"/>
                <w:color w:val="FF0000"/>
                <w:kern w:val="0"/>
                <w:sz w:val="18"/>
                <w:szCs w:val="18"/>
              </w:rPr>
              <w:t>阻</w:t>
            </w:r>
            <w:proofErr w:type="gramEnd"/>
            <w:r w:rsidRPr="00785A0F">
              <w:rPr>
                <w:rFonts w:ascii="宋体" w:hAnsi="宋体" w:cs="宋体" w:hint="eastAsia"/>
                <w:color w:val="FF0000"/>
                <w:kern w:val="0"/>
                <w:sz w:val="18"/>
                <w:szCs w:val="18"/>
              </w:rPr>
              <w:t>火圈安装</w:t>
            </w:r>
            <w:r w:rsidRPr="00785A0F">
              <w:rPr>
                <w:rFonts w:ascii="宋体" w:hAnsi="宋体" w:cs="宋体" w:hint="eastAsia"/>
                <w:color w:val="FF0000"/>
                <w:kern w:val="0"/>
                <w:sz w:val="18"/>
                <w:szCs w:val="18"/>
              </w:rPr>
              <w:br/>
              <w:t>5.压力试验</w:t>
            </w:r>
            <w:r w:rsidRPr="00785A0F">
              <w:rPr>
                <w:rFonts w:ascii="宋体" w:hAnsi="宋体" w:cs="宋体" w:hint="eastAsia"/>
                <w:color w:val="FF0000"/>
                <w:kern w:val="0"/>
                <w:sz w:val="18"/>
                <w:szCs w:val="18"/>
              </w:rPr>
              <w:br/>
              <w:t>6.吹扫、冲洗</w:t>
            </w:r>
            <w:r w:rsidRPr="00785A0F">
              <w:rPr>
                <w:rFonts w:ascii="宋体" w:hAnsi="宋体" w:cs="宋体" w:hint="eastAsia"/>
                <w:color w:val="FF0000"/>
                <w:kern w:val="0"/>
                <w:sz w:val="18"/>
                <w:szCs w:val="18"/>
              </w:rPr>
              <w:br/>
              <w:t>7.伟星、公牛</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77</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lastRenderedPageBreak/>
              <w:t>24</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管内穿线 1.5m2</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1.名称:电气配线</w:t>
            </w:r>
            <w:r w:rsidRPr="00785A0F">
              <w:rPr>
                <w:rFonts w:ascii="宋体" w:hAnsi="宋体" w:cs="宋体" w:hint="eastAsia"/>
                <w:color w:val="FF0000"/>
                <w:kern w:val="0"/>
                <w:sz w:val="18"/>
                <w:szCs w:val="18"/>
              </w:rPr>
              <w:br/>
              <w:t>2.品牌规格:1.5m2渝丰、</w:t>
            </w:r>
            <w:proofErr w:type="gramStart"/>
            <w:r w:rsidRPr="00785A0F">
              <w:rPr>
                <w:rFonts w:ascii="宋体" w:hAnsi="宋体" w:cs="宋体" w:hint="eastAsia"/>
                <w:color w:val="FF0000"/>
                <w:kern w:val="0"/>
                <w:sz w:val="18"/>
                <w:szCs w:val="18"/>
              </w:rPr>
              <w:t>鸽牌</w:t>
            </w:r>
            <w:proofErr w:type="gramEnd"/>
            <w:r w:rsidRPr="00785A0F">
              <w:rPr>
                <w:rFonts w:ascii="宋体" w:hAnsi="宋体" w:cs="宋体" w:hint="eastAsia"/>
                <w:color w:val="FF0000"/>
                <w:kern w:val="0"/>
                <w:sz w:val="18"/>
                <w:szCs w:val="18"/>
              </w:rPr>
              <w:t>3.材质:铜芯</w:t>
            </w:r>
            <w:r w:rsidRPr="00785A0F">
              <w:rPr>
                <w:rFonts w:ascii="宋体" w:hAnsi="宋体" w:cs="宋体" w:hint="eastAsia"/>
                <w:color w:val="FF0000"/>
                <w:kern w:val="0"/>
                <w:sz w:val="18"/>
                <w:szCs w:val="18"/>
              </w:rPr>
              <w:br/>
              <w:t>4.配线部位:管内穿线</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照明配线</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310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575"/>
        </w:trPr>
        <w:tc>
          <w:tcPr>
            <w:tcW w:w="3645" w:type="dxa"/>
            <w:tcBorders>
              <w:top w:val="nil"/>
              <w:left w:val="single" w:sz="8" w:space="0" w:color="000000"/>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25</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管内穿线  4m2</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1.名称:电气配线</w:t>
            </w:r>
            <w:r w:rsidRPr="00785A0F">
              <w:rPr>
                <w:rFonts w:ascii="宋体" w:hAnsi="宋体" w:cs="宋体" w:hint="eastAsia"/>
                <w:color w:val="FF0000"/>
                <w:kern w:val="0"/>
                <w:sz w:val="18"/>
                <w:szCs w:val="18"/>
              </w:rPr>
              <w:br/>
              <w:t>2.品牌规格:4m2渝丰、</w:t>
            </w:r>
            <w:proofErr w:type="gramStart"/>
            <w:r w:rsidRPr="00785A0F">
              <w:rPr>
                <w:rFonts w:ascii="宋体" w:hAnsi="宋体" w:cs="宋体" w:hint="eastAsia"/>
                <w:color w:val="FF0000"/>
                <w:kern w:val="0"/>
                <w:sz w:val="18"/>
                <w:szCs w:val="18"/>
              </w:rPr>
              <w:t>鸽牌</w:t>
            </w:r>
            <w:proofErr w:type="gramEnd"/>
            <w:r w:rsidRPr="00785A0F">
              <w:rPr>
                <w:rFonts w:ascii="宋体" w:hAnsi="宋体" w:cs="宋体" w:hint="eastAsia"/>
                <w:color w:val="FF0000"/>
                <w:kern w:val="0"/>
                <w:sz w:val="18"/>
                <w:szCs w:val="18"/>
              </w:rPr>
              <w:br/>
              <w:t>3.材质:铜芯</w:t>
            </w:r>
            <w:r w:rsidRPr="00785A0F">
              <w:rPr>
                <w:rFonts w:ascii="宋体" w:hAnsi="宋体" w:cs="宋体" w:hint="eastAsia"/>
                <w:color w:val="FF0000"/>
                <w:kern w:val="0"/>
                <w:sz w:val="18"/>
                <w:szCs w:val="18"/>
              </w:rPr>
              <w:br/>
              <w:t>4.配线部位:管内穿线</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插座配线</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200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350"/>
        </w:trPr>
        <w:tc>
          <w:tcPr>
            <w:tcW w:w="3645"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26</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管内</w:t>
            </w:r>
            <w:proofErr w:type="gramStart"/>
            <w:r w:rsidRPr="00785A0F">
              <w:rPr>
                <w:rFonts w:ascii="宋体" w:hAnsi="宋体" w:cs="宋体" w:hint="eastAsia"/>
                <w:color w:val="FF0000"/>
                <w:kern w:val="0"/>
                <w:sz w:val="18"/>
                <w:szCs w:val="18"/>
              </w:rPr>
              <w:t>穿线双</w:t>
            </w:r>
            <w:proofErr w:type="gramEnd"/>
            <w:r w:rsidRPr="00785A0F">
              <w:rPr>
                <w:rFonts w:ascii="宋体" w:hAnsi="宋体" w:cs="宋体" w:hint="eastAsia"/>
                <w:color w:val="FF0000"/>
                <w:kern w:val="0"/>
                <w:sz w:val="18"/>
                <w:szCs w:val="18"/>
              </w:rPr>
              <w:t>屏蔽网线</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ype="page"/>
              <w:t>1.名称:弱电配线</w:t>
            </w:r>
            <w:r w:rsidRPr="00785A0F">
              <w:rPr>
                <w:rFonts w:ascii="宋体" w:hAnsi="宋体" w:cs="宋体" w:hint="eastAsia"/>
                <w:color w:val="FF0000"/>
                <w:kern w:val="0"/>
                <w:sz w:val="18"/>
                <w:szCs w:val="18"/>
              </w:rPr>
              <w:br w:type="page"/>
              <w:t>2.2.品牌规格:秋叶源</w:t>
            </w:r>
            <w:r w:rsidRPr="00785A0F">
              <w:rPr>
                <w:rFonts w:ascii="宋体" w:hAnsi="宋体" w:cs="宋体" w:hint="eastAsia"/>
                <w:color w:val="FF0000"/>
                <w:kern w:val="0"/>
                <w:sz w:val="18"/>
                <w:szCs w:val="18"/>
              </w:rPr>
              <w:br w:type="page"/>
              <w:t>4.配线部位:管内穿线</w:t>
            </w:r>
            <w:r w:rsidRPr="00785A0F">
              <w:rPr>
                <w:rFonts w:ascii="宋体" w:hAnsi="宋体" w:cs="宋体" w:hint="eastAsia"/>
                <w:color w:val="FF0000"/>
                <w:kern w:val="0"/>
                <w:sz w:val="18"/>
                <w:szCs w:val="18"/>
              </w:rPr>
              <w:br w:type="page"/>
              <w:t>[工程内容]</w:t>
            </w:r>
            <w:r w:rsidRPr="00785A0F">
              <w:rPr>
                <w:rFonts w:ascii="宋体" w:hAnsi="宋体" w:cs="宋体" w:hint="eastAsia"/>
                <w:color w:val="FF0000"/>
                <w:kern w:val="0"/>
                <w:sz w:val="18"/>
                <w:szCs w:val="18"/>
              </w:rPr>
              <w:br w:type="page"/>
              <w:t>插座配线</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m</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30</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800"/>
        </w:trPr>
        <w:tc>
          <w:tcPr>
            <w:tcW w:w="3645" w:type="dxa"/>
            <w:tcBorders>
              <w:top w:val="nil"/>
              <w:left w:val="single" w:sz="8" w:space="0" w:color="000000"/>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27</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五孔插座</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1.名称:五孔插座</w:t>
            </w:r>
            <w:r w:rsidRPr="00785A0F">
              <w:rPr>
                <w:rFonts w:ascii="宋体" w:hAnsi="宋体" w:cs="宋体" w:hint="eastAsia"/>
                <w:color w:val="FF0000"/>
                <w:kern w:val="0"/>
                <w:sz w:val="18"/>
                <w:szCs w:val="18"/>
              </w:rPr>
              <w:br/>
              <w:t>2.材质:</w:t>
            </w:r>
            <w:r w:rsidRPr="00785A0F">
              <w:rPr>
                <w:rFonts w:ascii="宋体" w:hAnsi="宋体" w:cs="宋体" w:hint="eastAsia"/>
                <w:color w:val="FF0000"/>
                <w:kern w:val="0"/>
                <w:sz w:val="18"/>
                <w:szCs w:val="18"/>
              </w:rPr>
              <w:br/>
              <w:t>3.规格:</w:t>
            </w:r>
            <w:proofErr w:type="gramStart"/>
            <w:r w:rsidRPr="00785A0F">
              <w:rPr>
                <w:rFonts w:ascii="宋体" w:hAnsi="宋体" w:cs="宋体" w:hint="eastAsia"/>
                <w:color w:val="FF0000"/>
                <w:kern w:val="0"/>
                <w:sz w:val="18"/>
                <w:szCs w:val="18"/>
              </w:rPr>
              <w:t>详</w:t>
            </w:r>
            <w:proofErr w:type="gramEnd"/>
            <w:r w:rsidRPr="00785A0F">
              <w:rPr>
                <w:rFonts w:ascii="宋体" w:hAnsi="宋体" w:cs="宋体" w:hint="eastAsia"/>
                <w:color w:val="FF0000"/>
                <w:kern w:val="0"/>
                <w:sz w:val="18"/>
                <w:szCs w:val="18"/>
              </w:rPr>
              <w:t>设计</w:t>
            </w:r>
            <w:r w:rsidRPr="00785A0F">
              <w:rPr>
                <w:rFonts w:ascii="宋体" w:hAnsi="宋体" w:cs="宋体" w:hint="eastAsia"/>
                <w:color w:val="FF0000"/>
                <w:kern w:val="0"/>
                <w:sz w:val="18"/>
                <w:szCs w:val="18"/>
              </w:rPr>
              <w:br/>
              <w:t>4.安装方式:暗装</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1.本体安装</w:t>
            </w:r>
            <w:r w:rsidRPr="00785A0F">
              <w:rPr>
                <w:rFonts w:ascii="宋体" w:hAnsi="宋体" w:cs="宋体" w:hint="eastAsia"/>
                <w:color w:val="FF0000"/>
                <w:kern w:val="0"/>
                <w:sz w:val="18"/>
                <w:szCs w:val="18"/>
              </w:rPr>
              <w:br/>
              <w:t>2.接线</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个</w:t>
            </w:r>
            <w:proofErr w:type="gramEnd"/>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12</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800"/>
        </w:trPr>
        <w:tc>
          <w:tcPr>
            <w:tcW w:w="3645"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28</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网络插座</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1.名称:五孔插座</w:t>
            </w:r>
            <w:r w:rsidRPr="00785A0F">
              <w:rPr>
                <w:rFonts w:ascii="宋体" w:hAnsi="宋体" w:cs="宋体" w:hint="eastAsia"/>
                <w:color w:val="FF0000"/>
                <w:kern w:val="0"/>
                <w:sz w:val="18"/>
                <w:szCs w:val="18"/>
              </w:rPr>
              <w:br/>
              <w:t>2.材质:</w:t>
            </w:r>
            <w:r w:rsidRPr="00785A0F">
              <w:rPr>
                <w:rFonts w:ascii="宋体" w:hAnsi="宋体" w:cs="宋体" w:hint="eastAsia"/>
                <w:color w:val="FF0000"/>
                <w:kern w:val="0"/>
                <w:sz w:val="18"/>
                <w:szCs w:val="18"/>
              </w:rPr>
              <w:br/>
              <w:t>3.规格:</w:t>
            </w:r>
            <w:proofErr w:type="gramStart"/>
            <w:r w:rsidRPr="00785A0F">
              <w:rPr>
                <w:rFonts w:ascii="宋体" w:hAnsi="宋体" w:cs="宋体" w:hint="eastAsia"/>
                <w:color w:val="FF0000"/>
                <w:kern w:val="0"/>
                <w:sz w:val="18"/>
                <w:szCs w:val="18"/>
              </w:rPr>
              <w:t>详</w:t>
            </w:r>
            <w:proofErr w:type="gramEnd"/>
            <w:r w:rsidRPr="00785A0F">
              <w:rPr>
                <w:rFonts w:ascii="宋体" w:hAnsi="宋体" w:cs="宋体" w:hint="eastAsia"/>
                <w:color w:val="FF0000"/>
                <w:kern w:val="0"/>
                <w:sz w:val="18"/>
                <w:szCs w:val="18"/>
              </w:rPr>
              <w:t>设计</w:t>
            </w:r>
            <w:r w:rsidRPr="00785A0F">
              <w:rPr>
                <w:rFonts w:ascii="宋体" w:hAnsi="宋体" w:cs="宋体" w:hint="eastAsia"/>
                <w:color w:val="FF0000"/>
                <w:kern w:val="0"/>
                <w:sz w:val="18"/>
                <w:szCs w:val="18"/>
              </w:rPr>
              <w:br/>
              <w:t>4.安装方式:暗装</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1.本体安装</w:t>
            </w:r>
            <w:r w:rsidRPr="00785A0F">
              <w:rPr>
                <w:rFonts w:ascii="宋体" w:hAnsi="宋体" w:cs="宋体" w:hint="eastAsia"/>
                <w:color w:val="FF0000"/>
                <w:kern w:val="0"/>
                <w:sz w:val="18"/>
                <w:szCs w:val="18"/>
              </w:rPr>
              <w:br/>
              <w:t>2.接线</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个</w:t>
            </w:r>
            <w:proofErr w:type="gramEnd"/>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125"/>
        </w:trPr>
        <w:tc>
          <w:tcPr>
            <w:tcW w:w="3645" w:type="dxa"/>
            <w:tcBorders>
              <w:top w:val="nil"/>
              <w:left w:val="single" w:sz="8" w:space="0" w:color="000000"/>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29</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吸顶防爆灯300mm*300mm</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1.名称:吸顶防爆灯300mm*300mm</w:t>
            </w:r>
            <w:r w:rsidRPr="00785A0F">
              <w:rPr>
                <w:rFonts w:ascii="宋体" w:hAnsi="宋体" w:cs="宋体" w:hint="eastAsia"/>
                <w:color w:val="FF0000"/>
                <w:kern w:val="0"/>
                <w:sz w:val="18"/>
                <w:szCs w:val="18"/>
              </w:rPr>
              <w:br/>
              <w:t>2.型号、规格:</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1.本体安装</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套</w:t>
            </w:r>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16</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800"/>
        </w:trPr>
        <w:tc>
          <w:tcPr>
            <w:tcW w:w="3645"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30</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单联单控开关</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1.名称:单联单控开关</w:t>
            </w:r>
            <w:r w:rsidRPr="00785A0F">
              <w:rPr>
                <w:rFonts w:ascii="宋体" w:hAnsi="宋体" w:cs="宋体" w:hint="eastAsia"/>
                <w:color w:val="FF0000"/>
                <w:kern w:val="0"/>
                <w:sz w:val="18"/>
                <w:szCs w:val="18"/>
              </w:rPr>
              <w:br/>
              <w:t>2.材质:PVC</w:t>
            </w:r>
            <w:r w:rsidRPr="00785A0F">
              <w:rPr>
                <w:rFonts w:ascii="宋体" w:hAnsi="宋体" w:cs="宋体" w:hint="eastAsia"/>
                <w:color w:val="FF0000"/>
                <w:kern w:val="0"/>
                <w:sz w:val="18"/>
                <w:szCs w:val="18"/>
              </w:rPr>
              <w:br/>
              <w:t>3.规格:250V,10A</w:t>
            </w:r>
            <w:r w:rsidRPr="00785A0F">
              <w:rPr>
                <w:rFonts w:ascii="宋体" w:hAnsi="宋体" w:cs="宋体" w:hint="eastAsia"/>
                <w:color w:val="FF0000"/>
                <w:kern w:val="0"/>
                <w:sz w:val="18"/>
                <w:szCs w:val="18"/>
              </w:rPr>
              <w:br/>
              <w:t>4.安装方式:距地1.3米暗装</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1.本体安装</w:t>
            </w:r>
            <w:r w:rsidRPr="00785A0F">
              <w:rPr>
                <w:rFonts w:ascii="宋体" w:hAnsi="宋体" w:cs="宋体" w:hint="eastAsia"/>
                <w:color w:val="FF0000"/>
                <w:kern w:val="0"/>
                <w:sz w:val="18"/>
                <w:szCs w:val="18"/>
              </w:rPr>
              <w:br/>
              <w:t>2.接线</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个</w:t>
            </w:r>
            <w:proofErr w:type="gramEnd"/>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5</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800"/>
        </w:trPr>
        <w:tc>
          <w:tcPr>
            <w:tcW w:w="3645" w:type="dxa"/>
            <w:tcBorders>
              <w:top w:val="nil"/>
              <w:left w:val="single" w:sz="8" w:space="0" w:color="000000"/>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31</w:t>
            </w:r>
          </w:p>
        </w:tc>
        <w:tc>
          <w:tcPr>
            <w:tcW w:w="1033"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双联单控开关</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[项目特征]</w:t>
            </w:r>
            <w:r w:rsidRPr="00785A0F">
              <w:rPr>
                <w:rFonts w:ascii="宋体" w:hAnsi="宋体" w:cs="宋体" w:hint="eastAsia"/>
                <w:color w:val="FF0000"/>
                <w:kern w:val="0"/>
                <w:sz w:val="18"/>
                <w:szCs w:val="18"/>
              </w:rPr>
              <w:br/>
              <w:t>1.名称:双联单控开关</w:t>
            </w:r>
            <w:r w:rsidRPr="00785A0F">
              <w:rPr>
                <w:rFonts w:ascii="宋体" w:hAnsi="宋体" w:cs="宋体" w:hint="eastAsia"/>
                <w:color w:val="FF0000"/>
                <w:kern w:val="0"/>
                <w:sz w:val="18"/>
                <w:szCs w:val="18"/>
              </w:rPr>
              <w:br/>
              <w:t>2.材质:PVC</w:t>
            </w:r>
            <w:r w:rsidRPr="00785A0F">
              <w:rPr>
                <w:rFonts w:ascii="宋体" w:hAnsi="宋体" w:cs="宋体" w:hint="eastAsia"/>
                <w:color w:val="FF0000"/>
                <w:kern w:val="0"/>
                <w:sz w:val="18"/>
                <w:szCs w:val="18"/>
              </w:rPr>
              <w:br/>
              <w:t>3.规格:250V,10A</w:t>
            </w:r>
            <w:r w:rsidRPr="00785A0F">
              <w:rPr>
                <w:rFonts w:ascii="宋体" w:hAnsi="宋体" w:cs="宋体" w:hint="eastAsia"/>
                <w:color w:val="FF0000"/>
                <w:kern w:val="0"/>
                <w:sz w:val="18"/>
                <w:szCs w:val="18"/>
              </w:rPr>
              <w:br/>
              <w:t>4.安装方式:距地1.3米暗装</w:t>
            </w: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1.本体安装</w:t>
            </w:r>
            <w:r w:rsidRPr="00785A0F">
              <w:rPr>
                <w:rFonts w:ascii="宋体" w:hAnsi="宋体" w:cs="宋体" w:hint="eastAsia"/>
                <w:color w:val="FF0000"/>
                <w:kern w:val="0"/>
                <w:sz w:val="18"/>
                <w:szCs w:val="18"/>
              </w:rPr>
              <w:br/>
              <w:t>2.接线</w:t>
            </w:r>
          </w:p>
        </w:tc>
        <w:tc>
          <w:tcPr>
            <w:tcW w:w="238"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proofErr w:type="gramStart"/>
            <w:r w:rsidRPr="00785A0F">
              <w:rPr>
                <w:rFonts w:ascii="宋体" w:hAnsi="宋体" w:cs="宋体" w:hint="eastAsia"/>
                <w:color w:val="FF0000"/>
                <w:kern w:val="0"/>
                <w:sz w:val="18"/>
                <w:szCs w:val="18"/>
              </w:rPr>
              <w:t>个</w:t>
            </w:r>
            <w:proofErr w:type="gramEnd"/>
          </w:p>
        </w:tc>
        <w:tc>
          <w:tcPr>
            <w:tcW w:w="87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w:t>
            </w:r>
          </w:p>
        </w:tc>
        <w:tc>
          <w:tcPr>
            <w:tcW w:w="512"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1260"/>
        </w:trPr>
        <w:tc>
          <w:tcPr>
            <w:tcW w:w="3645"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lastRenderedPageBreak/>
              <w:t>32</w:t>
            </w:r>
          </w:p>
        </w:tc>
        <w:tc>
          <w:tcPr>
            <w:tcW w:w="1033"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措施费</w:t>
            </w:r>
          </w:p>
        </w:tc>
        <w:tc>
          <w:tcPr>
            <w:tcW w:w="2820" w:type="dxa"/>
            <w:tcBorders>
              <w:top w:val="nil"/>
              <w:left w:val="nil"/>
              <w:bottom w:val="single" w:sz="4" w:space="0" w:color="000000"/>
              <w:right w:val="single" w:sz="4" w:space="0" w:color="000000"/>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br/>
              <w:t>[工程内容]</w:t>
            </w:r>
            <w:r w:rsidRPr="00785A0F">
              <w:rPr>
                <w:rFonts w:ascii="宋体" w:hAnsi="宋体" w:cs="宋体" w:hint="eastAsia"/>
                <w:color w:val="FF0000"/>
                <w:kern w:val="0"/>
                <w:sz w:val="18"/>
                <w:szCs w:val="18"/>
              </w:rPr>
              <w:br/>
              <w:t>1.脚手架</w:t>
            </w:r>
            <w:r w:rsidRPr="00785A0F">
              <w:rPr>
                <w:rFonts w:ascii="宋体" w:hAnsi="宋体" w:cs="宋体" w:hint="eastAsia"/>
                <w:color w:val="FF0000"/>
                <w:kern w:val="0"/>
                <w:sz w:val="18"/>
                <w:szCs w:val="18"/>
              </w:rPr>
              <w:br/>
              <w:t>2.清洁费</w:t>
            </w:r>
          </w:p>
        </w:tc>
        <w:tc>
          <w:tcPr>
            <w:tcW w:w="238"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项</w:t>
            </w:r>
          </w:p>
        </w:tc>
        <w:tc>
          <w:tcPr>
            <w:tcW w:w="872"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1</w:t>
            </w:r>
          </w:p>
        </w:tc>
        <w:tc>
          <w:tcPr>
            <w:tcW w:w="512" w:type="dxa"/>
            <w:tcBorders>
              <w:top w:val="nil"/>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nil"/>
              <w:left w:val="nil"/>
              <w:bottom w:val="nil"/>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420"/>
        </w:trPr>
        <w:tc>
          <w:tcPr>
            <w:tcW w:w="3645" w:type="dxa"/>
            <w:tcBorders>
              <w:top w:val="nil"/>
              <w:left w:val="single" w:sz="8" w:space="0" w:color="000000"/>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1033" w:type="dxa"/>
            <w:tcBorders>
              <w:top w:val="single" w:sz="4" w:space="0" w:color="000000"/>
              <w:left w:val="nil"/>
              <w:bottom w:val="nil"/>
              <w:right w:val="nil"/>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2820" w:type="dxa"/>
            <w:tcBorders>
              <w:top w:val="nil"/>
              <w:left w:val="nil"/>
              <w:bottom w:val="single" w:sz="4" w:space="0" w:color="000000"/>
              <w:right w:val="nil"/>
            </w:tcBorders>
            <w:shd w:val="clear" w:color="FFFFFF" w:fill="FFFFFF"/>
            <w:hideMark/>
          </w:tcPr>
          <w:p w:rsidR="00367174" w:rsidRPr="00785A0F" w:rsidRDefault="00367174" w:rsidP="00367174">
            <w:pPr>
              <w:widowControl/>
              <w:jc w:val="left"/>
              <w:rPr>
                <w:rFonts w:ascii="宋体" w:hAnsi="宋体" w:cs="宋体"/>
                <w:color w:val="FF0000"/>
                <w:kern w:val="0"/>
                <w:sz w:val="18"/>
                <w:szCs w:val="18"/>
              </w:rPr>
            </w:pPr>
            <w:r w:rsidRPr="00785A0F">
              <w:rPr>
                <w:rFonts w:ascii="宋体" w:hAnsi="宋体" w:cs="宋体" w:hint="eastAsia"/>
                <w:color w:val="FF0000"/>
                <w:kern w:val="0"/>
                <w:sz w:val="18"/>
                <w:szCs w:val="18"/>
              </w:rPr>
              <w:t>合计</w:t>
            </w:r>
          </w:p>
        </w:tc>
        <w:tc>
          <w:tcPr>
            <w:tcW w:w="238" w:type="dxa"/>
            <w:tcBorders>
              <w:top w:val="single" w:sz="4" w:space="0" w:color="000000"/>
              <w:left w:val="nil"/>
              <w:bottom w:val="nil"/>
              <w:right w:val="nil"/>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872" w:type="dxa"/>
            <w:tcBorders>
              <w:top w:val="single" w:sz="4" w:space="0" w:color="000000"/>
              <w:left w:val="nil"/>
              <w:bottom w:val="nil"/>
              <w:right w:val="nil"/>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512" w:type="dxa"/>
            <w:tcBorders>
              <w:top w:val="single" w:sz="4" w:space="0" w:color="000000"/>
              <w:left w:val="nil"/>
              <w:bottom w:val="nil"/>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0</w:t>
            </w:r>
          </w:p>
        </w:tc>
        <w:tc>
          <w:tcPr>
            <w:tcW w:w="426" w:type="dxa"/>
            <w:tcBorders>
              <w:top w:val="single" w:sz="4" w:space="0" w:color="000000"/>
              <w:left w:val="nil"/>
              <w:bottom w:val="nil"/>
              <w:right w:val="single" w:sz="8"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25"/>
        </w:trPr>
        <w:tc>
          <w:tcPr>
            <w:tcW w:w="3645"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5475" w:type="dxa"/>
            <w:gridSpan w:val="5"/>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工程直接费用</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26" w:type="dxa"/>
            <w:tcBorders>
              <w:top w:val="single" w:sz="4" w:space="0" w:color="000000"/>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5475" w:type="dxa"/>
            <w:gridSpan w:val="5"/>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工程管理费</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5475" w:type="dxa"/>
            <w:gridSpan w:val="5"/>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税费</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r w:rsidR="00785A0F" w:rsidRPr="00785A0F" w:rsidTr="00367174">
        <w:trPr>
          <w:trHeight w:val="225"/>
        </w:trPr>
        <w:tc>
          <w:tcPr>
            <w:tcW w:w="3645" w:type="dxa"/>
            <w:tcBorders>
              <w:top w:val="nil"/>
              <w:left w:val="single" w:sz="8" w:space="0" w:color="000000"/>
              <w:bottom w:val="single" w:sz="4" w:space="0" w:color="000000"/>
              <w:right w:val="single" w:sz="4" w:space="0" w:color="000000"/>
            </w:tcBorders>
            <w:shd w:val="clear" w:color="FFFFFF" w:fill="FFFFFF"/>
            <w:vAlign w:val="center"/>
            <w:hideMark/>
          </w:tcPr>
          <w:p w:rsidR="00367174" w:rsidRPr="00785A0F" w:rsidRDefault="00367174" w:rsidP="00367174">
            <w:pPr>
              <w:widowControl/>
              <w:jc w:val="center"/>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5475" w:type="dxa"/>
            <w:gridSpan w:val="5"/>
            <w:tcBorders>
              <w:top w:val="single" w:sz="4" w:space="0" w:color="000000"/>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工程总造价</w:t>
            </w:r>
          </w:p>
        </w:tc>
        <w:tc>
          <w:tcPr>
            <w:tcW w:w="474" w:type="dxa"/>
            <w:tcBorders>
              <w:top w:val="nil"/>
              <w:left w:val="nil"/>
              <w:bottom w:val="single" w:sz="4" w:space="0" w:color="000000"/>
              <w:right w:val="single" w:sz="4"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c>
          <w:tcPr>
            <w:tcW w:w="426" w:type="dxa"/>
            <w:tcBorders>
              <w:top w:val="nil"/>
              <w:left w:val="nil"/>
              <w:bottom w:val="single" w:sz="4" w:space="0" w:color="000000"/>
              <w:right w:val="single" w:sz="8" w:space="0" w:color="000000"/>
            </w:tcBorders>
            <w:shd w:val="clear" w:color="FFFFFF" w:fill="FFFFFF"/>
            <w:vAlign w:val="center"/>
            <w:hideMark/>
          </w:tcPr>
          <w:p w:rsidR="00367174" w:rsidRPr="00785A0F" w:rsidRDefault="00367174" w:rsidP="00367174">
            <w:pPr>
              <w:widowControl/>
              <w:jc w:val="right"/>
              <w:rPr>
                <w:rFonts w:ascii="宋体" w:hAnsi="宋体" w:cs="宋体"/>
                <w:color w:val="FF0000"/>
                <w:kern w:val="0"/>
                <w:sz w:val="18"/>
                <w:szCs w:val="18"/>
              </w:rPr>
            </w:pPr>
            <w:r w:rsidRPr="00785A0F">
              <w:rPr>
                <w:rFonts w:ascii="宋体" w:hAnsi="宋体" w:cs="宋体" w:hint="eastAsia"/>
                <w:color w:val="FF0000"/>
                <w:kern w:val="0"/>
                <w:sz w:val="18"/>
                <w:szCs w:val="18"/>
              </w:rPr>
              <w:t xml:space="preserve">　</w:t>
            </w:r>
          </w:p>
        </w:tc>
      </w:tr>
    </w:tbl>
    <w:p w:rsidR="00367174" w:rsidRDefault="00367174" w:rsidP="007B28AD">
      <w:pPr>
        <w:spacing w:line="360" w:lineRule="auto"/>
        <w:ind w:leftChars="200" w:left="420"/>
        <w:rPr>
          <w:rFonts w:ascii="宋体" w:hAnsi="宋体"/>
          <w:color w:val="FF0000"/>
          <w:sz w:val="28"/>
          <w:szCs w:val="28"/>
        </w:rPr>
      </w:pPr>
    </w:p>
    <w:p w:rsidR="00367174" w:rsidRDefault="00367174" w:rsidP="007B28AD">
      <w:pPr>
        <w:spacing w:line="360" w:lineRule="auto"/>
        <w:ind w:leftChars="200" w:left="420"/>
        <w:rPr>
          <w:rFonts w:ascii="宋体" w:hAnsi="宋体"/>
          <w:color w:val="FF0000"/>
          <w:sz w:val="28"/>
          <w:szCs w:val="28"/>
        </w:rPr>
      </w:pPr>
    </w:p>
    <w:p w:rsidR="00367174" w:rsidRDefault="00367174" w:rsidP="007B28AD">
      <w:pPr>
        <w:spacing w:line="360" w:lineRule="auto"/>
        <w:ind w:leftChars="200" w:left="420"/>
        <w:rPr>
          <w:rFonts w:ascii="宋体" w:hAnsi="宋体"/>
          <w:color w:val="FF0000"/>
          <w:sz w:val="28"/>
          <w:szCs w:val="28"/>
        </w:rPr>
      </w:pPr>
    </w:p>
    <w:p w:rsidR="00367174" w:rsidRDefault="00367174" w:rsidP="007B28AD">
      <w:pPr>
        <w:spacing w:line="360" w:lineRule="auto"/>
        <w:ind w:leftChars="200" w:left="420"/>
        <w:rPr>
          <w:rFonts w:ascii="宋体" w:hAnsi="宋体"/>
          <w:color w:val="FF0000"/>
          <w:sz w:val="28"/>
          <w:szCs w:val="28"/>
        </w:rPr>
      </w:pPr>
    </w:p>
    <w:p w:rsidR="00367174" w:rsidRDefault="00367174" w:rsidP="007B28AD">
      <w:pPr>
        <w:spacing w:line="360" w:lineRule="auto"/>
        <w:ind w:leftChars="200" w:left="420"/>
        <w:rPr>
          <w:rFonts w:ascii="宋体" w:hAnsi="宋体"/>
          <w:color w:val="FF0000"/>
          <w:sz w:val="28"/>
          <w:szCs w:val="28"/>
        </w:rPr>
      </w:pPr>
    </w:p>
    <w:p w:rsidR="00367174" w:rsidRDefault="00367174" w:rsidP="007B28AD">
      <w:pPr>
        <w:spacing w:line="360" w:lineRule="auto"/>
        <w:ind w:leftChars="200" w:left="420"/>
        <w:rPr>
          <w:rFonts w:ascii="宋体" w:hAnsi="宋体"/>
          <w:color w:val="FF0000"/>
          <w:sz w:val="28"/>
          <w:szCs w:val="28"/>
        </w:rPr>
      </w:pPr>
    </w:p>
    <w:p w:rsidR="00367174" w:rsidRDefault="00367174" w:rsidP="007B28AD">
      <w:pPr>
        <w:spacing w:line="360" w:lineRule="auto"/>
        <w:ind w:leftChars="200" w:left="420"/>
        <w:rPr>
          <w:rFonts w:ascii="宋体" w:hAnsi="宋体"/>
          <w:color w:val="FF0000"/>
          <w:sz w:val="28"/>
          <w:szCs w:val="28"/>
        </w:rPr>
      </w:pPr>
    </w:p>
    <w:p w:rsidR="00367174" w:rsidRPr="00046CC7" w:rsidRDefault="00367174" w:rsidP="00367174">
      <w:pPr>
        <w:spacing w:line="360" w:lineRule="auto"/>
        <w:rPr>
          <w:rFonts w:ascii="宋体" w:hAnsi="宋体"/>
          <w:color w:val="FF0000"/>
          <w:sz w:val="28"/>
          <w:szCs w:val="28"/>
        </w:rPr>
        <w:sectPr w:rsidR="00367174" w:rsidRPr="00046CC7">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6" w:name="_Toc466546912"/>
      <w:bookmarkStart w:id="17" w:name="_Toc417390484"/>
      <w:r>
        <w:rPr>
          <w:rFonts w:ascii="方正小标宋_GBK" w:eastAsia="方正小标宋_GBK" w:hint="eastAsia"/>
          <w:b/>
          <w:sz w:val="36"/>
          <w:szCs w:val="30"/>
        </w:rPr>
        <w:lastRenderedPageBreak/>
        <w:t>第三篇  商务需求</w:t>
      </w:r>
      <w:bookmarkEnd w:id="16"/>
    </w:p>
    <w:p w:rsidR="00A60EC5" w:rsidRPr="00674C6D" w:rsidRDefault="00A60EC5" w:rsidP="00A60EC5">
      <w:pPr>
        <w:pStyle w:val="3"/>
        <w:spacing w:before="0" w:after="0" w:line="440" w:lineRule="exact"/>
        <w:rPr>
          <w:rFonts w:asciiTheme="minorEastAsia" w:eastAsiaTheme="minorEastAsia" w:hAnsiTheme="minorEastAsia"/>
          <w:sz w:val="28"/>
          <w:szCs w:val="28"/>
        </w:rPr>
      </w:pPr>
      <w:bookmarkStart w:id="18" w:name="_Toc466546913"/>
      <w:r w:rsidRPr="00674C6D">
        <w:rPr>
          <w:rFonts w:asciiTheme="minorEastAsia" w:eastAsiaTheme="minorEastAsia" w:hAnsiTheme="minorEastAsia" w:hint="eastAsia"/>
          <w:sz w:val="28"/>
          <w:szCs w:val="28"/>
        </w:rPr>
        <w:t>一、</w:t>
      </w:r>
      <w:r w:rsidR="0025632E" w:rsidRPr="00674C6D">
        <w:rPr>
          <w:rFonts w:asciiTheme="minorEastAsia" w:eastAsiaTheme="minorEastAsia" w:hAnsiTheme="minorEastAsia" w:hint="eastAsia"/>
          <w:sz w:val="28"/>
          <w:szCs w:val="28"/>
        </w:rPr>
        <w:t>交付时间</w:t>
      </w:r>
      <w:r w:rsidRPr="00674C6D">
        <w:rPr>
          <w:rFonts w:asciiTheme="minorEastAsia" w:eastAsiaTheme="minorEastAsia" w:hAnsiTheme="minorEastAsia" w:hint="eastAsia"/>
          <w:sz w:val="28"/>
          <w:szCs w:val="28"/>
        </w:rPr>
        <w:t>、地点及验收方式</w:t>
      </w:r>
      <w:bookmarkEnd w:id="18"/>
    </w:p>
    <w:p w:rsidR="00A60EC5" w:rsidRPr="00674C6D" w:rsidRDefault="0025632E" w:rsidP="00F8229F">
      <w:pPr>
        <w:pStyle w:val="21"/>
        <w:spacing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（一）交付时间</w:t>
      </w:r>
      <w:r w:rsidR="00A60EC5" w:rsidRPr="00674C6D">
        <w:rPr>
          <w:rFonts w:asciiTheme="minorEastAsia" w:eastAsiaTheme="minorEastAsia" w:hAnsiTheme="minorEastAsia" w:hint="eastAsia"/>
          <w:sz w:val="28"/>
          <w:szCs w:val="28"/>
        </w:rPr>
        <w:t>：</w:t>
      </w:r>
      <w:r w:rsidR="004070F6" w:rsidRPr="00674C6D">
        <w:rPr>
          <w:rFonts w:ascii="宋体" w:hAnsi="宋体" w:hint="eastAsia"/>
          <w:sz w:val="28"/>
          <w:szCs w:val="28"/>
        </w:rPr>
        <w:t>自行在合同中约定</w:t>
      </w:r>
      <w:r w:rsidR="00F13774" w:rsidRPr="00674C6D">
        <w:rPr>
          <w:rFonts w:asciiTheme="minorEastAsia" w:eastAsiaTheme="minorEastAsia" w:hAnsiTheme="minorEastAsia" w:hint="eastAsia"/>
          <w:sz w:val="28"/>
          <w:szCs w:val="28"/>
        </w:rPr>
        <w:t>。</w:t>
      </w:r>
    </w:p>
    <w:p w:rsidR="00A60EC5" w:rsidRPr="00674C6D" w:rsidRDefault="0025632E" w:rsidP="00674C6D">
      <w:pPr>
        <w:pStyle w:val="21"/>
        <w:spacing w:line="400" w:lineRule="exact"/>
        <w:ind w:leftChars="0" w:left="0"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（二）交付</w:t>
      </w:r>
      <w:r w:rsidR="00A60EC5" w:rsidRPr="00674C6D">
        <w:rPr>
          <w:rFonts w:asciiTheme="minorEastAsia" w:eastAsiaTheme="minorEastAsia" w:hAnsiTheme="minorEastAsia" w:hint="eastAsia"/>
          <w:sz w:val="28"/>
          <w:szCs w:val="28"/>
        </w:rPr>
        <w:t>地点：</w:t>
      </w:r>
      <w:r w:rsidR="00667499" w:rsidRPr="00674C6D">
        <w:rPr>
          <w:rFonts w:asciiTheme="minorEastAsia" w:eastAsiaTheme="minorEastAsia" w:hAnsiTheme="minorEastAsia" w:hint="eastAsia"/>
          <w:sz w:val="28"/>
          <w:szCs w:val="28"/>
        </w:rPr>
        <w:t>重庆市职业病防治院</w:t>
      </w:r>
    </w:p>
    <w:p w:rsidR="00A60EC5" w:rsidRPr="00674C6D" w:rsidRDefault="00A60EC5" w:rsidP="00674C6D">
      <w:pPr>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（三）验收方式：</w:t>
      </w:r>
      <w:r w:rsidR="0025632E" w:rsidRPr="00674C6D">
        <w:rPr>
          <w:rFonts w:asciiTheme="minorEastAsia" w:eastAsiaTheme="minorEastAsia" w:hAnsiTheme="minorEastAsia" w:hint="eastAsia"/>
          <w:sz w:val="28"/>
          <w:szCs w:val="28"/>
        </w:rPr>
        <w:t>由业主自行组织验收。</w:t>
      </w:r>
    </w:p>
    <w:p w:rsidR="00BA637F" w:rsidRPr="00674C6D" w:rsidRDefault="00A60EC5" w:rsidP="00A60EC5">
      <w:pPr>
        <w:pStyle w:val="3"/>
        <w:spacing w:before="0" w:after="0" w:line="400" w:lineRule="exact"/>
        <w:rPr>
          <w:rFonts w:asciiTheme="minorEastAsia" w:eastAsiaTheme="minorEastAsia" w:hAnsiTheme="minorEastAsia"/>
          <w:sz w:val="28"/>
          <w:szCs w:val="28"/>
        </w:rPr>
      </w:pPr>
      <w:bookmarkStart w:id="19" w:name="_Toc466546914"/>
      <w:r w:rsidRPr="00674C6D">
        <w:rPr>
          <w:rFonts w:asciiTheme="minorEastAsia" w:eastAsiaTheme="minorEastAsia" w:hAnsiTheme="minorEastAsia" w:hint="eastAsia"/>
          <w:sz w:val="28"/>
          <w:szCs w:val="28"/>
        </w:rPr>
        <w:t>二、报价</w:t>
      </w:r>
      <w:r w:rsidR="00FC36A8">
        <w:rPr>
          <w:rFonts w:asciiTheme="minorEastAsia" w:eastAsiaTheme="minorEastAsia" w:hAnsiTheme="minorEastAsia" w:hint="eastAsia"/>
          <w:sz w:val="28"/>
          <w:szCs w:val="28"/>
        </w:rPr>
        <w:t>和结算</w:t>
      </w:r>
      <w:r w:rsidRPr="00674C6D">
        <w:rPr>
          <w:rFonts w:asciiTheme="minorEastAsia" w:eastAsiaTheme="minorEastAsia" w:hAnsiTheme="minorEastAsia" w:hint="eastAsia"/>
          <w:sz w:val="28"/>
          <w:szCs w:val="28"/>
        </w:rPr>
        <w:t>要求</w:t>
      </w:r>
      <w:bookmarkStart w:id="20" w:name="_Toc466546915"/>
      <w:bookmarkEnd w:id="19"/>
    </w:p>
    <w:p w:rsidR="00BA637F" w:rsidRPr="00674C6D" w:rsidRDefault="00BA637F" w:rsidP="00674C6D">
      <w:pPr>
        <w:pStyle w:val="3"/>
        <w:spacing w:before="0" w:after="0" w:line="400" w:lineRule="exact"/>
        <w:ind w:firstLineChars="200" w:firstLine="560"/>
        <w:rPr>
          <w:rFonts w:asciiTheme="minorEastAsia" w:eastAsiaTheme="minorEastAsia" w:hAnsiTheme="minorEastAsia"/>
          <w:b w:val="0"/>
          <w:bCs w:val="0"/>
          <w:sz w:val="28"/>
          <w:szCs w:val="28"/>
        </w:rPr>
      </w:pPr>
      <w:r w:rsidRPr="00674C6D">
        <w:rPr>
          <w:rFonts w:asciiTheme="minorEastAsia" w:eastAsiaTheme="minorEastAsia" w:hAnsiTheme="minorEastAsia" w:hint="eastAsia"/>
          <w:b w:val="0"/>
          <w:bCs w:val="0"/>
          <w:sz w:val="28"/>
          <w:szCs w:val="28"/>
        </w:rPr>
        <w:t>本工程采用工程量清单</w:t>
      </w:r>
      <w:r w:rsidR="008B4125" w:rsidRPr="00674C6D">
        <w:rPr>
          <w:rFonts w:asciiTheme="minorEastAsia" w:eastAsiaTheme="minorEastAsia" w:hAnsiTheme="minorEastAsia" w:hint="eastAsia"/>
          <w:b w:val="0"/>
          <w:bCs w:val="0"/>
          <w:sz w:val="28"/>
          <w:szCs w:val="28"/>
        </w:rPr>
        <w:t>报</w:t>
      </w:r>
      <w:r w:rsidRPr="00674C6D">
        <w:rPr>
          <w:rFonts w:asciiTheme="minorEastAsia" w:eastAsiaTheme="minorEastAsia" w:hAnsiTheme="minorEastAsia" w:hint="eastAsia"/>
          <w:b w:val="0"/>
          <w:bCs w:val="0"/>
          <w:sz w:val="28"/>
          <w:szCs w:val="28"/>
        </w:rPr>
        <w:t>价</w:t>
      </w:r>
      <w:r w:rsidR="00AB01BB">
        <w:rPr>
          <w:rFonts w:asciiTheme="minorEastAsia" w:eastAsiaTheme="minorEastAsia" w:hAnsiTheme="minorEastAsia" w:hint="eastAsia"/>
          <w:b w:val="0"/>
          <w:bCs w:val="0"/>
          <w:sz w:val="28"/>
          <w:szCs w:val="28"/>
        </w:rPr>
        <w:t>，</w:t>
      </w:r>
      <w:r w:rsidR="009045DA">
        <w:rPr>
          <w:rFonts w:asciiTheme="minorEastAsia" w:eastAsiaTheme="minorEastAsia" w:hAnsiTheme="minorEastAsia" w:hint="eastAsia"/>
          <w:b w:val="0"/>
          <w:bCs w:val="0"/>
          <w:sz w:val="28"/>
          <w:szCs w:val="28"/>
        </w:rPr>
        <w:t>工程量5%以内的增减变化不作调整</w:t>
      </w:r>
      <w:r w:rsidR="00FC36A8">
        <w:rPr>
          <w:rFonts w:asciiTheme="minorEastAsia" w:eastAsiaTheme="minorEastAsia" w:hAnsiTheme="minorEastAsia" w:hint="eastAsia"/>
          <w:b w:val="0"/>
          <w:bCs w:val="0"/>
          <w:sz w:val="28"/>
          <w:szCs w:val="28"/>
        </w:rPr>
        <w:t>；</w:t>
      </w:r>
      <w:r w:rsidR="000039F2" w:rsidRPr="000039F2">
        <w:rPr>
          <w:rFonts w:asciiTheme="minorEastAsia" w:eastAsiaTheme="minorEastAsia" w:hAnsiTheme="minorEastAsia" w:hint="eastAsia"/>
          <w:b w:val="0"/>
          <w:bCs w:val="0"/>
          <w:sz w:val="28"/>
          <w:szCs w:val="28"/>
        </w:rPr>
        <w:t>采用</w:t>
      </w:r>
      <w:r w:rsidR="009045DA">
        <w:rPr>
          <w:rFonts w:asciiTheme="minorEastAsia" w:eastAsiaTheme="minorEastAsia" w:hAnsiTheme="minorEastAsia" w:hint="eastAsia"/>
          <w:b w:val="0"/>
          <w:bCs w:val="0"/>
          <w:sz w:val="28"/>
          <w:szCs w:val="28"/>
        </w:rPr>
        <w:t>费用</w:t>
      </w:r>
      <w:r w:rsidR="00FE2E60">
        <w:rPr>
          <w:rFonts w:asciiTheme="minorEastAsia" w:eastAsiaTheme="minorEastAsia" w:hAnsiTheme="minorEastAsia" w:hint="eastAsia"/>
          <w:b w:val="0"/>
          <w:bCs w:val="0"/>
          <w:sz w:val="28"/>
          <w:szCs w:val="28"/>
        </w:rPr>
        <w:t>总价包干方式结</w:t>
      </w:r>
      <w:r w:rsidR="00FC36A8">
        <w:rPr>
          <w:rFonts w:asciiTheme="minorEastAsia" w:eastAsiaTheme="minorEastAsia" w:hAnsiTheme="minorEastAsia" w:hint="eastAsia"/>
          <w:b w:val="0"/>
          <w:bCs w:val="0"/>
          <w:sz w:val="28"/>
          <w:szCs w:val="28"/>
        </w:rPr>
        <w:t>算。</w:t>
      </w:r>
    </w:p>
    <w:p w:rsidR="00A60EC5" w:rsidRPr="00674C6D" w:rsidRDefault="00A60EC5" w:rsidP="00A60EC5">
      <w:pPr>
        <w:pStyle w:val="3"/>
        <w:spacing w:before="0" w:after="0"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w:t>
      </w:r>
      <w:bookmarkStart w:id="21" w:name="_Toc398650620"/>
      <w:r w:rsidRPr="00674C6D">
        <w:rPr>
          <w:rFonts w:asciiTheme="minorEastAsia" w:eastAsiaTheme="minorEastAsia" w:hAnsiTheme="minorEastAsia" w:hint="eastAsia"/>
          <w:sz w:val="28"/>
          <w:szCs w:val="28"/>
        </w:rPr>
        <w:t>质量保证</w:t>
      </w:r>
      <w:bookmarkEnd w:id="20"/>
      <w:bookmarkEnd w:id="21"/>
    </w:p>
    <w:p w:rsidR="00674C6D" w:rsidRPr="00674C6D" w:rsidRDefault="00674C6D" w:rsidP="00674C6D">
      <w:pPr>
        <w:spacing w:line="440" w:lineRule="exact"/>
        <w:ind w:firstLineChars="200" w:firstLine="56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达到国家现行有关施工质量验收规范要求，并达到合格标准。</w:t>
      </w:r>
    </w:p>
    <w:p w:rsidR="00A60EC5" w:rsidRPr="00674C6D" w:rsidRDefault="00A60EC5" w:rsidP="00A60EC5">
      <w:pPr>
        <w:pStyle w:val="3"/>
        <w:spacing w:before="0" w:after="0" w:line="400" w:lineRule="exact"/>
        <w:rPr>
          <w:rFonts w:asciiTheme="minorEastAsia" w:eastAsiaTheme="minorEastAsia" w:hAnsiTheme="minorEastAsia"/>
          <w:b w:val="0"/>
          <w:bCs w:val="0"/>
          <w:sz w:val="28"/>
          <w:szCs w:val="28"/>
        </w:rPr>
      </w:pPr>
      <w:bookmarkStart w:id="22" w:name="_Toc466546916"/>
      <w:r w:rsidRPr="00674C6D">
        <w:rPr>
          <w:rFonts w:asciiTheme="minorEastAsia" w:eastAsiaTheme="minorEastAsia" w:hAnsiTheme="minorEastAsia" w:hint="eastAsia"/>
          <w:b w:val="0"/>
          <w:bCs w:val="0"/>
          <w:sz w:val="28"/>
          <w:szCs w:val="28"/>
        </w:rPr>
        <w:t>四、付款方式</w:t>
      </w:r>
      <w:bookmarkEnd w:id="22"/>
    </w:p>
    <w:p w:rsidR="00FF48E4" w:rsidRPr="00674C6D" w:rsidRDefault="00AB01BB" w:rsidP="00AB01BB">
      <w:pPr>
        <w:snapToGrid w:val="0"/>
        <w:spacing w:line="400" w:lineRule="exact"/>
        <w:ind w:firstLineChars="200" w:firstLine="560"/>
        <w:outlineLvl w:val="0"/>
        <w:rPr>
          <w:rFonts w:ascii="宋体" w:hAnsi="宋体"/>
          <w:sz w:val="28"/>
          <w:szCs w:val="28"/>
        </w:rPr>
      </w:pPr>
      <w:r w:rsidRPr="00AB01BB">
        <w:rPr>
          <w:rFonts w:ascii="宋体" w:hAnsi="宋体" w:hint="eastAsia"/>
          <w:sz w:val="28"/>
          <w:szCs w:val="28"/>
        </w:rPr>
        <w:t>工程完工经甲方验收合格并移交使用后15日内，由甲方</w:t>
      </w:r>
      <w:r>
        <w:rPr>
          <w:rFonts w:asciiTheme="minorEastAsia" w:eastAsiaTheme="minorEastAsia" w:hAnsiTheme="minorEastAsia" w:hint="eastAsia"/>
          <w:sz w:val="28"/>
          <w:szCs w:val="28"/>
        </w:rPr>
        <w:t>在</w:t>
      </w:r>
      <w:r w:rsidRPr="00AB01BB">
        <w:rPr>
          <w:rFonts w:ascii="宋体" w:hAnsi="宋体" w:hint="eastAsia"/>
          <w:sz w:val="28"/>
          <w:szCs w:val="28"/>
        </w:rPr>
        <w:t>10</w:t>
      </w:r>
      <w:r>
        <w:rPr>
          <w:rFonts w:asciiTheme="minorEastAsia" w:eastAsiaTheme="minorEastAsia" w:hAnsiTheme="minorEastAsia" w:hint="eastAsia"/>
          <w:sz w:val="28"/>
          <w:szCs w:val="28"/>
        </w:rPr>
        <w:t>个工作</w:t>
      </w:r>
      <w:r w:rsidRPr="00AB01BB">
        <w:rPr>
          <w:rFonts w:ascii="宋体" w:hAnsi="宋体" w:hint="eastAsia"/>
          <w:sz w:val="28"/>
          <w:szCs w:val="28"/>
        </w:rPr>
        <w:t>日内支付</w:t>
      </w:r>
      <w:r w:rsidR="00CF2DCA">
        <w:rPr>
          <w:rFonts w:ascii="宋体" w:hAnsi="宋体" w:hint="eastAsia"/>
          <w:sz w:val="28"/>
          <w:szCs w:val="28"/>
        </w:rPr>
        <w:t>合同金额的70</w:t>
      </w:r>
      <w:r w:rsidRPr="00AB01BB">
        <w:rPr>
          <w:rFonts w:ascii="宋体" w:hAnsi="宋体" w:hint="eastAsia"/>
          <w:sz w:val="28"/>
          <w:szCs w:val="28"/>
        </w:rPr>
        <w:t>%给承包方，</w:t>
      </w:r>
      <w:r w:rsidR="00CF2DCA">
        <w:rPr>
          <w:rFonts w:ascii="宋体" w:hAnsi="宋体" w:hint="eastAsia"/>
          <w:sz w:val="28"/>
          <w:szCs w:val="28"/>
        </w:rPr>
        <w:t>经第三方审计后支付到合同金额的95%，</w:t>
      </w:r>
      <w:r w:rsidRPr="00AB01BB">
        <w:rPr>
          <w:rFonts w:ascii="宋体" w:hAnsi="宋体" w:hint="eastAsia"/>
          <w:sz w:val="28"/>
          <w:szCs w:val="28"/>
        </w:rPr>
        <w:t>预留5%作为质保金，质保期</w:t>
      </w:r>
      <w:r>
        <w:rPr>
          <w:rFonts w:asciiTheme="minorEastAsia" w:eastAsiaTheme="minorEastAsia" w:hAnsiTheme="minorEastAsia" w:hint="eastAsia"/>
          <w:sz w:val="28"/>
          <w:szCs w:val="28"/>
        </w:rPr>
        <w:t>1</w:t>
      </w:r>
      <w:r w:rsidRPr="00AB01BB">
        <w:rPr>
          <w:rFonts w:ascii="宋体" w:hAnsi="宋体" w:hint="eastAsia"/>
          <w:sz w:val="28"/>
          <w:szCs w:val="28"/>
        </w:rPr>
        <w:t>年满后付清余款。</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3" w:name="_Toc466546917"/>
      <w:r w:rsidRPr="00674C6D">
        <w:rPr>
          <w:rFonts w:asciiTheme="minorEastAsia" w:eastAsiaTheme="minorEastAsia" w:hAnsiTheme="minorEastAsia" w:hint="eastAsia"/>
          <w:sz w:val="28"/>
          <w:szCs w:val="28"/>
        </w:rPr>
        <w:t>五、知识产权</w:t>
      </w:r>
      <w:bookmarkEnd w:id="23"/>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w:t>
      </w:r>
      <w:proofErr w:type="gramStart"/>
      <w:r w:rsidRPr="00674C6D">
        <w:rPr>
          <w:rFonts w:asciiTheme="minorEastAsia" w:eastAsiaTheme="minorEastAsia" w:hAnsiTheme="minorEastAsia" w:hint="eastAsia"/>
          <w:sz w:val="28"/>
          <w:szCs w:val="28"/>
        </w:rPr>
        <w:t>一</w:t>
      </w:r>
      <w:proofErr w:type="gramEnd"/>
      <w:r w:rsidRPr="00674C6D">
        <w:rPr>
          <w:rFonts w:asciiTheme="minorEastAsia" w:eastAsiaTheme="minorEastAsia" w:hAnsiTheme="minorEastAsia" w:hint="eastAsia"/>
          <w:sz w:val="28"/>
          <w:szCs w:val="28"/>
        </w:rPr>
        <w:t>)采购人在中华人民共和国境内使用成交竞标人提供的货物及服务时免受第三方提出的侵犯其专利权或其它知识产权的起诉。如果第三方提出侵权指控，成交竞标人应承担由此而引起的一切法律责任和费用。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（二）涉及软件开发等服务类项目知识产权的，知识产权归采购人所有。</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4" w:name="_Toc466546918"/>
      <w:r w:rsidRPr="00674C6D">
        <w:rPr>
          <w:rFonts w:asciiTheme="minorEastAsia" w:eastAsiaTheme="minorEastAsia" w:hAnsiTheme="minorEastAsia" w:hint="eastAsia"/>
          <w:sz w:val="28"/>
          <w:szCs w:val="28"/>
        </w:rPr>
        <w:t>六、其他</w:t>
      </w:r>
      <w:bookmarkEnd w:id="24"/>
    </w:p>
    <w:p w:rsidR="00A60EC5" w:rsidRPr="00674C6D" w:rsidRDefault="00A60EC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1、</w:t>
      </w:r>
      <w:r w:rsidR="007C6185" w:rsidRPr="00674C6D">
        <w:rPr>
          <w:rFonts w:asciiTheme="minorEastAsia" w:eastAsiaTheme="minorEastAsia" w:hAnsiTheme="minorEastAsia" w:hint="eastAsia"/>
          <w:sz w:val="28"/>
          <w:szCs w:val="28"/>
        </w:rPr>
        <w:t>现场踏勘由竞标人自行查勘，充分了解现场实际情况</w:t>
      </w:r>
      <w:proofErr w:type="gramStart"/>
      <w:r w:rsidR="007C6185" w:rsidRPr="00674C6D">
        <w:rPr>
          <w:rFonts w:asciiTheme="minorEastAsia" w:eastAsiaTheme="minorEastAsia" w:hAnsiTheme="minorEastAsia" w:hint="eastAsia"/>
          <w:sz w:val="28"/>
          <w:szCs w:val="28"/>
        </w:rPr>
        <w:t>下综合</w:t>
      </w:r>
      <w:proofErr w:type="gramEnd"/>
      <w:r w:rsidR="007C6185" w:rsidRPr="00674C6D">
        <w:rPr>
          <w:rFonts w:asciiTheme="minorEastAsia" w:eastAsiaTheme="minorEastAsia" w:hAnsiTheme="minorEastAsia" w:hint="eastAsia"/>
          <w:sz w:val="28"/>
          <w:szCs w:val="28"/>
        </w:rPr>
        <w:t>报价</w:t>
      </w:r>
      <w:r w:rsidR="0025632E" w:rsidRPr="00674C6D">
        <w:rPr>
          <w:rFonts w:asciiTheme="minorEastAsia" w:eastAsiaTheme="minorEastAsia" w:hAnsiTheme="minorEastAsia" w:hint="eastAsia"/>
          <w:sz w:val="28"/>
          <w:szCs w:val="28"/>
        </w:rPr>
        <w:t>；踏勘时应积极与业主取联系。</w:t>
      </w:r>
    </w:p>
    <w:p w:rsidR="00A60EC5" w:rsidRPr="00674C6D" w:rsidRDefault="007C618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2</w:t>
      </w:r>
      <w:r w:rsidR="00A60EC5" w:rsidRPr="00674C6D">
        <w:rPr>
          <w:rFonts w:asciiTheme="minorEastAsia" w:eastAsiaTheme="minorEastAsia" w:hAnsiTheme="minorEastAsia" w:hint="eastAsia"/>
          <w:sz w:val="28"/>
          <w:szCs w:val="28"/>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5" w:name="_Toc12789058"/>
      <w:bookmarkEnd w:id="17"/>
    </w:p>
    <w:p w:rsidR="001E0411" w:rsidRPr="00192ECD" w:rsidRDefault="001E0411" w:rsidP="001E0411">
      <w:pPr>
        <w:pStyle w:val="2"/>
        <w:jc w:val="center"/>
        <w:rPr>
          <w:szCs w:val="30"/>
        </w:rPr>
      </w:pPr>
      <w:bookmarkStart w:id="26" w:name="_Toc417390487"/>
      <w:r w:rsidRPr="00192ECD">
        <w:rPr>
          <w:rFonts w:hint="eastAsia"/>
          <w:sz w:val="36"/>
          <w:szCs w:val="30"/>
        </w:rPr>
        <w:lastRenderedPageBreak/>
        <w:t xml:space="preserve">第四篇  </w:t>
      </w:r>
      <w:bookmarkStart w:id="27" w:name="_Toc11641055"/>
      <w:bookmarkStart w:id="28" w:name="_Toc12789059"/>
      <w:bookmarkEnd w:id="25"/>
      <w:bookmarkEnd w:id="2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9" w:name="_Toc342913389"/>
      <w:bookmarkStart w:id="30" w:name="_Toc417390475"/>
      <w:r w:rsidRPr="009318B0">
        <w:rPr>
          <w:rFonts w:ascii="宋体" w:hAnsi="宋体" w:hint="eastAsia"/>
          <w:sz w:val="24"/>
          <w:szCs w:val="24"/>
        </w:rPr>
        <w:t>一、</w:t>
      </w:r>
      <w:bookmarkEnd w:id="29"/>
      <w:bookmarkEnd w:id="30"/>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1" w:name="_Toc102227320"/>
      <w:bookmarkStart w:id="32" w:name="_Toc342913394"/>
      <w:bookmarkStart w:id="33" w:name="_Toc417390480"/>
      <w:r w:rsidRPr="009318B0">
        <w:rPr>
          <w:rFonts w:ascii="宋体" w:hAnsi="宋体" w:hint="eastAsia"/>
          <w:sz w:val="24"/>
        </w:rPr>
        <w:t>二、成交</w:t>
      </w:r>
      <w:bookmarkEnd w:id="31"/>
      <w:r w:rsidRPr="009318B0">
        <w:rPr>
          <w:rFonts w:ascii="宋体" w:hAnsi="宋体" w:hint="eastAsia"/>
          <w:sz w:val="24"/>
        </w:rPr>
        <w:t>原则</w:t>
      </w:r>
      <w:bookmarkEnd w:id="32"/>
      <w:bookmarkEnd w:id="3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4" w:name="_Toc102227322"/>
      <w:bookmarkStart w:id="35" w:name="_Toc342913396"/>
      <w:bookmarkStart w:id="36" w:name="_Toc417390483"/>
      <w:r w:rsidRPr="009318B0">
        <w:rPr>
          <w:rFonts w:ascii="宋体" w:hAnsi="宋体" w:hint="eastAsia"/>
          <w:sz w:val="24"/>
          <w:szCs w:val="24"/>
        </w:rPr>
        <w:t>二、签订</w:t>
      </w:r>
      <w:bookmarkEnd w:id="34"/>
      <w:r w:rsidRPr="009318B0">
        <w:rPr>
          <w:rFonts w:ascii="宋体" w:hAnsi="宋体" w:hint="eastAsia"/>
          <w:sz w:val="24"/>
          <w:szCs w:val="24"/>
        </w:rPr>
        <w:t>合同</w:t>
      </w:r>
      <w:bookmarkEnd w:id="35"/>
      <w:bookmarkEnd w:id="3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7"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7"/>
      <w:bookmarkEnd w:id="28"/>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8"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8"/>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proofErr w:type="gramStart"/>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w:t>
      </w:r>
      <w:proofErr w:type="gramEnd"/>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w:t>
      </w:r>
      <w:proofErr w:type="gramStart"/>
      <w:r w:rsidRPr="00D20178">
        <w:rPr>
          <w:rFonts w:asciiTheme="minorEastAsia" w:eastAsiaTheme="minorEastAsia" w:hAnsiTheme="minorEastAsia" w:hint="eastAsia"/>
          <w:sz w:val="24"/>
        </w:rPr>
        <w:t>确定</w:t>
      </w:r>
      <w:r w:rsidR="00CD2D46" w:rsidRPr="00D20178">
        <w:rPr>
          <w:rFonts w:asciiTheme="minorEastAsia" w:eastAsiaTheme="minorEastAsia" w:hAnsiTheme="minorEastAsia" w:hint="eastAsia"/>
          <w:sz w:val="24"/>
        </w:rPr>
        <w:t>磋商</w:t>
      </w:r>
      <w:proofErr w:type="gramEnd"/>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w:t>
      </w:r>
      <w:proofErr w:type="gramStart"/>
      <w:r w:rsidRPr="00D20178">
        <w:rPr>
          <w:rFonts w:asciiTheme="minorEastAsia" w:eastAsiaTheme="minorEastAsia" w:hAnsiTheme="minorEastAsia" w:hint="eastAsia"/>
          <w:sz w:val="24"/>
        </w:rPr>
        <w:t>具备</w:t>
      </w:r>
      <w:r w:rsidR="00CD2D46" w:rsidRPr="00D20178">
        <w:rPr>
          <w:rFonts w:asciiTheme="minorEastAsia" w:eastAsiaTheme="minorEastAsia" w:hAnsiTheme="minorEastAsia" w:hint="eastAsia"/>
          <w:sz w:val="24"/>
        </w:rPr>
        <w:t>磋商</w:t>
      </w:r>
      <w:proofErr w:type="gramEnd"/>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w:t>
      </w:r>
      <w:proofErr w:type="gramStart"/>
      <w:r w:rsidRPr="00D20178">
        <w:rPr>
          <w:rFonts w:asciiTheme="minorEastAsia" w:eastAsiaTheme="minorEastAsia" w:hAnsiTheme="minorEastAsia" w:hint="eastAsia"/>
          <w:sz w:val="24"/>
        </w:rPr>
        <w:t>且按照</w:t>
      </w:r>
      <w:proofErr w:type="gramEnd"/>
      <w:r w:rsidRPr="00D20178">
        <w:rPr>
          <w:rFonts w:asciiTheme="minorEastAsia" w:eastAsiaTheme="minorEastAsia" w:hAnsiTheme="minorEastAsia" w:hint="eastAsia"/>
          <w:sz w:val="24"/>
        </w:rPr>
        <w:t>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w:t>
      </w:r>
      <w:proofErr w:type="gramStart"/>
      <w:r w:rsidRPr="00D20178">
        <w:rPr>
          <w:rFonts w:asciiTheme="minorEastAsia" w:eastAsiaTheme="minorEastAsia" w:hAnsiTheme="minorEastAsia" w:hint="eastAsia"/>
          <w:sz w:val="24"/>
        </w:rPr>
        <w:t>有效响应</w:t>
      </w:r>
      <w:proofErr w:type="gramEnd"/>
      <w:r w:rsidRPr="00D20178">
        <w:rPr>
          <w:rFonts w:asciiTheme="minorEastAsia" w:eastAsiaTheme="minorEastAsia" w:hAnsiTheme="minorEastAsia" w:hint="eastAsia"/>
          <w:sz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9" w:name="_Toc414998245"/>
      <w:bookmarkStart w:id="40"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FF48E4" w:rsidRDefault="000039F2" w:rsidP="00D2017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二、评审标准</w:t>
      </w:r>
    </w:p>
    <w:tbl>
      <w:tblPr>
        <w:tblW w:w="0" w:type="auto"/>
        <w:tblInd w:w="-106" w:type="dxa"/>
        <w:tblLayout w:type="fixed"/>
        <w:tblLook w:val="0000" w:firstRow="0" w:lastRow="0" w:firstColumn="0" w:lastColumn="0" w:noHBand="0" w:noVBand="0"/>
      </w:tblPr>
      <w:tblGrid>
        <w:gridCol w:w="457"/>
        <w:gridCol w:w="772"/>
        <w:gridCol w:w="2102"/>
        <w:gridCol w:w="3687"/>
        <w:gridCol w:w="709"/>
        <w:gridCol w:w="1324"/>
      </w:tblGrid>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序号</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评分内容</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rPr>
                <w:szCs w:val="21"/>
              </w:rPr>
            </w:pPr>
            <w:r w:rsidRPr="008933BE">
              <w:rPr>
                <w:szCs w:val="21"/>
              </w:rPr>
              <w:t>评分依据</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分值</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评分规则</w:t>
            </w:r>
          </w:p>
        </w:tc>
      </w:tr>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1</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8933BE">
            <w:pPr>
              <w:jc w:val="center"/>
              <w:rPr>
                <w:szCs w:val="21"/>
              </w:rPr>
            </w:pPr>
            <w:r>
              <w:rPr>
                <w:rFonts w:hint="eastAsia"/>
                <w:szCs w:val="21"/>
              </w:rPr>
              <w:t>价格部份</w:t>
            </w:r>
            <w:r>
              <w:rPr>
                <w:rFonts w:hint="eastAsia"/>
                <w:szCs w:val="21"/>
              </w:rPr>
              <w:t>5</w:t>
            </w:r>
            <w:r w:rsidRPr="008933BE">
              <w:rPr>
                <w:szCs w:val="21"/>
              </w:rPr>
              <w:t>0</w:t>
            </w:r>
            <w:r>
              <w:rPr>
                <w:rFonts w:hint="eastAsia"/>
                <w:szCs w:val="21"/>
              </w:rPr>
              <w:t>%</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rFonts w:hint="eastAsia"/>
                <w:szCs w:val="21"/>
              </w:rPr>
              <w:t>满足资格要求且最后报价最低的供应商的价格为磋商基准价，按照下列公式计算每个供应商的磋商报价得分。</w:t>
            </w:r>
          </w:p>
          <w:p w:rsidR="008933BE" w:rsidRPr="008933BE" w:rsidRDefault="008933BE" w:rsidP="008933BE">
            <w:pPr>
              <w:spacing w:line="500" w:lineRule="exact"/>
              <w:ind w:firstLineChars="200" w:firstLine="420"/>
              <w:rPr>
                <w:szCs w:val="21"/>
              </w:rPr>
            </w:pPr>
            <w:r w:rsidRPr="008933BE">
              <w:rPr>
                <w:rFonts w:hint="eastAsia"/>
                <w:szCs w:val="21"/>
              </w:rPr>
              <w:t>磋商报价得分</w:t>
            </w:r>
            <w:r w:rsidRPr="008933BE">
              <w:rPr>
                <w:rFonts w:hint="eastAsia"/>
                <w:szCs w:val="21"/>
              </w:rPr>
              <w:t>=</w:t>
            </w:r>
            <w:r w:rsidRPr="008933BE">
              <w:rPr>
                <w:rFonts w:hint="eastAsia"/>
                <w:szCs w:val="21"/>
              </w:rPr>
              <w:t>（磋商基准价</w:t>
            </w:r>
            <w:r w:rsidRPr="008933BE">
              <w:rPr>
                <w:rFonts w:hint="eastAsia"/>
                <w:szCs w:val="21"/>
              </w:rPr>
              <w:t>/</w:t>
            </w:r>
            <w:r w:rsidRPr="008933BE">
              <w:rPr>
                <w:rFonts w:hint="eastAsia"/>
                <w:szCs w:val="21"/>
              </w:rPr>
              <w:t>最后磋商报价）×</w:t>
            </w:r>
            <w:r w:rsidRPr="008933BE">
              <w:rPr>
                <w:rFonts w:hint="eastAsia"/>
                <w:szCs w:val="21"/>
              </w:rPr>
              <w:t>60</w:t>
            </w:r>
            <w:r w:rsidRPr="008933BE">
              <w:rPr>
                <w:szCs w:val="21"/>
              </w:rPr>
              <w:t>。</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Pr>
                <w:rFonts w:hint="eastAsia"/>
                <w:szCs w:val="21"/>
              </w:rPr>
              <w:t>5</w:t>
            </w:r>
            <w:r w:rsidRPr="008933BE">
              <w:rPr>
                <w:szCs w:val="21"/>
              </w:rPr>
              <w:t>0</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p>
        </w:tc>
      </w:tr>
      <w:tr w:rsidR="008B4125" w:rsidTr="000039F2">
        <w:trPr>
          <w:trHeight w:val="559"/>
        </w:trPr>
        <w:tc>
          <w:tcPr>
            <w:tcW w:w="457" w:type="dxa"/>
            <w:vMerge w:val="restart"/>
            <w:tcBorders>
              <w:top w:val="single" w:sz="4" w:space="0" w:color="auto"/>
              <w:left w:val="single" w:sz="4" w:space="0" w:color="auto"/>
              <w:right w:val="single" w:sz="4" w:space="0" w:color="auto"/>
            </w:tcBorders>
            <w:vAlign w:val="center"/>
          </w:tcPr>
          <w:p w:rsidR="008B4125" w:rsidRPr="008933BE" w:rsidRDefault="008B4125" w:rsidP="00B73671">
            <w:pPr>
              <w:jc w:val="center"/>
              <w:rPr>
                <w:szCs w:val="21"/>
              </w:rPr>
            </w:pPr>
            <w:r>
              <w:rPr>
                <w:rFonts w:hint="eastAsia"/>
                <w:szCs w:val="21"/>
              </w:rPr>
              <w:t>2</w:t>
            </w:r>
          </w:p>
        </w:tc>
        <w:tc>
          <w:tcPr>
            <w:tcW w:w="772" w:type="dxa"/>
            <w:vMerge w:val="restart"/>
            <w:tcBorders>
              <w:top w:val="single" w:sz="4" w:space="0" w:color="auto"/>
              <w:left w:val="nil"/>
              <w:right w:val="single" w:sz="4" w:space="0" w:color="auto"/>
            </w:tcBorders>
            <w:vAlign w:val="center"/>
          </w:tcPr>
          <w:p w:rsidR="008B4125" w:rsidRPr="008933BE" w:rsidRDefault="008B4125" w:rsidP="008933BE">
            <w:pPr>
              <w:spacing w:line="500" w:lineRule="exact"/>
              <w:rPr>
                <w:szCs w:val="21"/>
              </w:rPr>
            </w:pPr>
            <w:r>
              <w:rPr>
                <w:szCs w:val="21"/>
              </w:rPr>
              <w:t>技术</w:t>
            </w:r>
            <w:r>
              <w:rPr>
                <w:rFonts w:hint="eastAsia"/>
                <w:szCs w:val="21"/>
              </w:rPr>
              <w:t>部份</w:t>
            </w:r>
            <w:r w:rsidRPr="008933BE">
              <w:rPr>
                <w:rFonts w:hint="eastAsia"/>
                <w:szCs w:val="21"/>
              </w:rPr>
              <w:t>30</w:t>
            </w:r>
            <w:r>
              <w:rPr>
                <w:rFonts w:hint="eastAsia"/>
                <w:szCs w:val="21"/>
              </w:rPr>
              <w:t>%</w:t>
            </w: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施工方案与技术措施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280" w:lineRule="exact"/>
              <w:rPr>
                <w:szCs w:val="21"/>
              </w:rPr>
            </w:pPr>
            <w:r w:rsidRPr="008933BE">
              <w:rPr>
                <w:szCs w:val="21"/>
              </w:rPr>
              <w:t>提出详细的施工方案、技术措施，专家横向比较后评分。好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p>
        </w:tc>
      </w:tr>
      <w:tr w:rsidR="008B4125" w:rsidTr="000039F2">
        <w:trPr>
          <w:trHeight w:val="900"/>
        </w:trPr>
        <w:tc>
          <w:tcPr>
            <w:tcW w:w="457" w:type="dxa"/>
            <w:vMerge/>
            <w:tcBorders>
              <w:left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spacing w:line="500" w:lineRule="exact"/>
              <w:rPr>
                <w:szCs w:val="21"/>
              </w:rPr>
            </w:pP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质量管理体系与措施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提出有效的质量管理体系措施，专家横向比较后评分。好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B4125" w:rsidTr="000039F2">
        <w:trPr>
          <w:trHeight w:val="1260"/>
        </w:trPr>
        <w:tc>
          <w:tcPr>
            <w:tcW w:w="457" w:type="dxa"/>
            <w:vMerge/>
            <w:tcBorders>
              <w:left w:val="single" w:sz="4" w:space="0" w:color="auto"/>
              <w:bottom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rPr>
                <w:szCs w:val="21"/>
              </w:rPr>
            </w:pPr>
          </w:p>
        </w:tc>
        <w:tc>
          <w:tcPr>
            <w:tcW w:w="2102" w:type="dxa"/>
            <w:tcBorders>
              <w:top w:val="nil"/>
              <w:left w:val="nil"/>
              <w:bottom w:val="single" w:sz="4" w:space="0" w:color="auto"/>
              <w:right w:val="single" w:sz="4" w:space="0" w:color="auto"/>
            </w:tcBorders>
            <w:vAlign w:val="center"/>
          </w:tcPr>
          <w:p w:rsidR="008B4125" w:rsidRPr="008933BE" w:rsidRDefault="008B4125" w:rsidP="00B73671">
            <w:pPr>
              <w:rPr>
                <w:szCs w:val="21"/>
              </w:rPr>
            </w:pPr>
            <w:r w:rsidRPr="008933BE">
              <w:rPr>
                <w:rFonts w:hint="eastAsia"/>
                <w:szCs w:val="21"/>
              </w:rPr>
              <w:t>安全管理体系与措施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提出可行的安全管理措施，专家横向比较后评分。好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933BE" w:rsidTr="000039F2">
        <w:trPr>
          <w:trHeight w:val="1040"/>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8933BE">
            <w:pPr>
              <w:spacing w:line="240" w:lineRule="exact"/>
              <w:rPr>
                <w:szCs w:val="21"/>
              </w:rPr>
            </w:pPr>
            <w:r w:rsidRPr="008933BE">
              <w:rPr>
                <w:szCs w:val="21"/>
              </w:rPr>
              <w:t>商务</w:t>
            </w:r>
            <w:r>
              <w:rPr>
                <w:rFonts w:hint="eastAsia"/>
                <w:szCs w:val="21"/>
              </w:rPr>
              <w:t>部分</w:t>
            </w:r>
            <w:r>
              <w:rPr>
                <w:rFonts w:hint="eastAsia"/>
                <w:szCs w:val="21"/>
              </w:rPr>
              <w:t>2</w:t>
            </w:r>
            <w:r w:rsidRPr="008933BE">
              <w:rPr>
                <w:szCs w:val="21"/>
              </w:rPr>
              <w:t>0</w:t>
            </w:r>
            <w:r>
              <w:rPr>
                <w:rFonts w:hint="eastAsia"/>
                <w:szCs w:val="21"/>
              </w:rPr>
              <w:t>%</w:t>
            </w:r>
          </w:p>
        </w:tc>
        <w:tc>
          <w:tcPr>
            <w:tcW w:w="210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szCs w:val="21"/>
              </w:rPr>
              <w:t>业绩</w:t>
            </w:r>
          </w:p>
        </w:tc>
        <w:tc>
          <w:tcPr>
            <w:tcW w:w="368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201</w:t>
            </w:r>
            <w:r w:rsidR="000039F2">
              <w:rPr>
                <w:rFonts w:hint="eastAsia"/>
                <w:szCs w:val="21"/>
              </w:rPr>
              <w:t>6</w:t>
            </w:r>
            <w:r w:rsidRPr="008933BE">
              <w:rPr>
                <w:szCs w:val="21"/>
              </w:rPr>
              <w:t>年至今，投标人提供</w:t>
            </w:r>
            <w:r w:rsidRPr="008933BE">
              <w:rPr>
                <w:rFonts w:hint="eastAsia"/>
                <w:szCs w:val="21"/>
              </w:rPr>
              <w:t>类似</w:t>
            </w:r>
            <w:r w:rsidRPr="008933BE">
              <w:rPr>
                <w:szCs w:val="21"/>
              </w:rPr>
              <w:t>工程</w:t>
            </w:r>
            <w:r w:rsidRPr="008933BE">
              <w:rPr>
                <w:rFonts w:hint="eastAsia"/>
                <w:szCs w:val="21"/>
              </w:rPr>
              <w:t>业绩合同金额</w:t>
            </w:r>
            <w:r>
              <w:rPr>
                <w:rFonts w:hint="eastAsia"/>
                <w:szCs w:val="21"/>
              </w:rPr>
              <w:t>4</w:t>
            </w:r>
            <w:r w:rsidRPr="008933BE">
              <w:rPr>
                <w:rFonts w:hint="eastAsia"/>
                <w:szCs w:val="21"/>
              </w:rPr>
              <w:t>0</w:t>
            </w:r>
            <w:r w:rsidRPr="008933BE">
              <w:rPr>
                <w:rFonts w:hint="eastAsia"/>
                <w:szCs w:val="21"/>
              </w:rPr>
              <w:t>及以上</w:t>
            </w:r>
            <w:r w:rsidRPr="008933BE">
              <w:rPr>
                <w:szCs w:val="21"/>
              </w:rPr>
              <w:t>，任意一个可得</w:t>
            </w:r>
            <w:r w:rsidRPr="008933BE">
              <w:rPr>
                <w:szCs w:val="21"/>
              </w:rPr>
              <w:t>2</w:t>
            </w:r>
            <w:r w:rsidRPr="008933BE">
              <w:rPr>
                <w:szCs w:val="21"/>
              </w:rPr>
              <w:t>分；最多得</w:t>
            </w:r>
            <w:r>
              <w:rPr>
                <w:rFonts w:hint="eastAsia"/>
                <w:szCs w:val="21"/>
              </w:rPr>
              <w:t>2</w:t>
            </w:r>
            <w:r w:rsidRPr="008933BE">
              <w:rPr>
                <w:szCs w:val="21"/>
              </w:rPr>
              <w:t>0</w:t>
            </w:r>
            <w:r w:rsidRPr="008933BE">
              <w:rPr>
                <w:szCs w:val="21"/>
              </w:rPr>
              <w:t>分，不提供不得分。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Pr>
                <w:rFonts w:hint="eastAsia"/>
                <w:szCs w:val="21"/>
              </w:rPr>
              <w:t>2</w:t>
            </w:r>
            <w:r w:rsidRPr="008933BE">
              <w:rPr>
                <w:szCs w:val="21"/>
              </w:rPr>
              <w:t>0</w:t>
            </w:r>
          </w:p>
        </w:tc>
        <w:tc>
          <w:tcPr>
            <w:tcW w:w="1324"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提供</w:t>
            </w:r>
            <w:r w:rsidRPr="008933BE">
              <w:rPr>
                <w:rFonts w:hint="eastAsia"/>
                <w:szCs w:val="21"/>
              </w:rPr>
              <w:t>工程</w:t>
            </w:r>
            <w:r w:rsidRPr="008933BE">
              <w:rPr>
                <w:szCs w:val="21"/>
              </w:rPr>
              <w:t>合同复印件</w:t>
            </w:r>
            <w:r w:rsidRPr="008933BE">
              <w:rPr>
                <w:rFonts w:hint="eastAsia"/>
                <w:szCs w:val="21"/>
              </w:rPr>
              <w:t>，</w:t>
            </w:r>
            <w:r w:rsidR="000039F2" w:rsidRPr="008933BE">
              <w:rPr>
                <w:szCs w:val="21"/>
              </w:rPr>
              <w:t xml:space="preserve"> </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bookmarkStart w:id="41" w:name="_Toc458697743"/>
      <w:bookmarkStart w:id="42" w:name="_Toc414998246"/>
      <w:bookmarkEnd w:id="39"/>
      <w:bookmarkEnd w:id="40"/>
      <w:r w:rsidRPr="00D20178">
        <w:rPr>
          <w:rFonts w:asciiTheme="minorEastAsia" w:eastAsiaTheme="minorEastAsia" w:hAnsiTheme="minorEastAsia" w:hint="eastAsia"/>
          <w:sz w:val="24"/>
        </w:rPr>
        <w:t>三、无效响应</w:t>
      </w:r>
      <w:bookmarkEnd w:id="41"/>
      <w:bookmarkEnd w:id="42"/>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w:t>
      </w:r>
      <w:proofErr w:type="gramStart"/>
      <w:r w:rsidRPr="00D20178">
        <w:rPr>
          <w:rFonts w:asciiTheme="minorEastAsia" w:eastAsiaTheme="minorEastAsia" w:hAnsiTheme="minorEastAsia" w:hint="eastAsia"/>
          <w:sz w:val="24"/>
        </w:rPr>
        <w:t>含人员</w:t>
      </w:r>
      <w:proofErr w:type="gramEnd"/>
      <w:r w:rsidRPr="00D20178">
        <w:rPr>
          <w:rFonts w:asciiTheme="minorEastAsia" w:eastAsiaTheme="minorEastAsia" w:hAnsiTheme="minorEastAsia" w:hint="eastAsia"/>
          <w:sz w:val="24"/>
        </w:rPr>
        <w:t>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7"/>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3" w:name="_Hlt41879464"/>
      <w:bookmarkStart w:id="44" w:name="_Toc12789072"/>
      <w:bookmarkStart w:id="45" w:name="_Toc417390495"/>
      <w:bookmarkEnd w:id="43"/>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6" w:name="_Toc148265480"/>
      <w:bookmarkStart w:id="47" w:name="_Toc303945820"/>
      <w:r w:rsidRPr="009318B0">
        <w:rPr>
          <w:rFonts w:ascii="宋体" w:hAnsi="宋体" w:hint="eastAsia"/>
          <w:sz w:val="24"/>
        </w:rPr>
        <w:lastRenderedPageBreak/>
        <w:t>附页：1、合同格式</w:t>
      </w:r>
      <w:bookmarkEnd w:id="46"/>
      <w:bookmarkEnd w:id="47"/>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4"/>
      <w:bookmarkEnd w:id="45"/>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8" w:name="OLE_LINK3"/>
      <w:bookmarkStart w:id="49" w:name="OLE_LINK4"/>
      <w:r w:rsidRPr="007F53B2">
        <w:rPr>
          <w:rFonts w:ascii="宋体" w:hAnsi="宋体" w:hint="eastAsia"/>
          <w:szCs w:val="28"/>
        </w:rPr>
        <w:t>（附：被授权人身份证复印件）</w:t>
      </w:r>
      <w:bookmarkEnd w:id="48"/>
      <w:bookmarkEnd w:id="49"/>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w:t>
      </w:r>
      <w:proofErr w:type="gramStart"/>
      <w:r w:rsidRPr="00D20178">
        <w:rPr>
          <w:rFonts w:hint="eastAsia"/>
          <w:sz w:val="24"/>
        </w:rPr>
        <w:t>提供</w:t>
      </w:r>
      <w:r w:rsidR="00CD2D46" w:rsidRPr="00D20178">
        <w:rPr>
          <w:rFonts w:hint="eastAsia"/>
          <w:sz w:val="24"/>
        </w:rPr>
        <w:t>磋商</w:t>
      </w:r>
      <w:proofErr w:type="gramEnd"/>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w:t>
      </w:r>
      <w:proofErr w:type="gramStart"/>
      <w:r w:rsidRPr="00D20178">
        <w:rPr>
          <w:rFonts w:hint="eastAsia"/>
          <w:sz w:val="24"/>
        </w:rPr>
        <w:t>履行</w:t>
      </w:r>
      <w:r w:rsidR="00CD2D46" w:rsidRPr="00D20178">
        <w:rPr>
          <w:rFonts w:hint="eastAsia"/>
          <w:sz w:val="24"/>
        </w:rPr>
        <w:t>磋商</w:t>
      </w:r>
      <w:proofErr w:type="gramEnd"/>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50" w:name="_Toc458697787"/>
      <w:r w:rsidRPr="00D20178">
        <w:rPr>
          <w:rFonts w:hint="eastAsia"/>
          <w:sz w:val="24"/>
        </w:rPr>
        <w:t>（二）商务部分（包括但不限于）：</w:t>
      </w:r>
      <w:bookmarkEnd w:id="50"/>
    </w:p>
    <w:p w:rsidR="001E0411" w:rsidRPr="00D20178" w:rsidRDefault="001E0411" w:rsidP="001E0411">
      <w:pPr>
        <w:spacing w:line="360" w:lineRule="auto"/>
        <w:rPr>
          <w:sz w:val="24"/>
        </w:rPr>
      </w:pPr>
      <w:bookmarkStart w:id="51" w:name="_Toc458697788"/>
      <w:r w:rsidRPr="00D20178">
        <w:rPr>
          <w:rFonts w:hint="eastAsia"/>
          <w:sz w:val="24"/>
        </w:rPr>
        <w:t>质保期</w:t>
      </w:r>
      <w:bookmarkEnd w:id="51"/>
    </w:p>
    <w:p w:rsidR="001E0411" w:rsidRPr="00D20178" w:rsidRDefault="001E0411" w:rsidP="001E0411">
      <w:pPr>
        <w:spacing w:line="360" w:lineRule="auto"/>
        <w:rPr>
          <w:sz w:val="24"/>
        </w:rPr>
      </w:pPr>
      <w:bookmarkStart w:id="52" w:name="_Toc458697789"/>
      <w:r w:rsidRPr="00D20178">
        <w:rPr>
          <w:rFonts w:hint="eastAsia"/>
          <w:sz w:val="24"/>
        </w:rPr>
        <w:t>售后服务能力情况</w:t>
      </w:r>
      <w:bookmarkEnd w:id="52"/>
    </w:p>
    <w:p w:rsidR="001E0411" w:rsidRPr="00D20178" w:rsidRDefault="001E0411" w:rsidP="001E0411">
      <w:pPr>
        <w:spacing w:line="360" w:lineRule="auto"/>
        <w:rPr>
          <w:sz w:val="24"/>
        </w:rPr>
      </w:pPr>
      <w:bookmarkStart w:id="53" w:name="_Toc458697790"/>
      <w:r w:rsidRPr="00D20178">
        <w:rPr>
          <w:rFonts w:hint="eastAsia"/>
          <w:sz w:val="24"/>
        </w:rPr>
        <w:t>培训</w:t>
      </w:r>
      <w:bookmarkEnd w:id="53"/>
    </w:p>
    <w:p w:rsidR="001E0411" w:rsidRPr="00D20178" w:rsidRDefault="001E0411" w:rsidP="001E0411">
      <w:pPr>
        <w:spacing w:line="360" w:lineRule="auto"/>
        <w:rPr>
          <w:sz w:val="24"/>
        </w:rPr>
      </w:pPr>
      <w:bookmarkStart w:id="54" w:name="_Toc458697791"/>
      <w:r w:rsidRPr="00D20178">
        <w:rPr>
          <w:rFonts w:hint="eastAsia"/>
          <w:sz w:val="24"/>
        </w:rPr>
        <w:t>业绩</w:t>
      </w:r>
      <w:bookmarkEnd w:id="54"/>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169" w:rsidRDefault="000E0169" w:rsidP="004538CF">
      <w:r>
        <w:separator/>
      </w:r>
    </w:p>
  </w:endnote>
  <w:endnote w:type="continuationSeparator" w:id="0">
    <w:p w:rsidR="000E0169" w:rsidRDefault="000E0169"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785A0F">
      <w:rPr>
        <w:rStyle w:val="aa"/>
        <w:rFonts w:ascii="宋体"/>
        <w:noProof/>
        <w:sz w:val="21"/>
        <w:szCs w:val="21"/>
      </w:rPr>
      <w:t>- 6 -</w:t>
    </w:r>
    <w:r>
      <w:rPr>
        <w:rFonts w:ascii="宋体"/>
        <w:sz w:val="21"/>
        <w:szCs w:val="21"/>
      </w:rPr>
      <w:fldChar w:fldCharType="end"/>
    </w:r>
  </w:p>
  <w:p w:rsidR="00CD2D46" w:rsidRDefault="00CD2D4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785A0F">
      <w:rPr>
        <w:rStyle w:val="aa"/>
        <w:rFonts w:ascii="宋体" w:hAnsi="宋体"/>
        <w:noProof/>
        <w:sz w:val="21"/>
        <w:szCs w:val="21"/>
      </w:rPr>
      <w:t>- 18 -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F3859">
    <w:pPr>
      <w:pStyle w:val="a7"/>
      <w:jc w:val="center"/>
    </w:pPr>
    <w:r>
      <w:fldChar w:fldCharType="begin"/>
    </w:r>
    <w:r>
      <w:instrText xml:space="preserve"> PAGE   \* MERGEFORMAT </w:instrText>
    </w:r>
    <w:r>
      <w:fldChar w:fldCharType="separate"/>
    </w:r>
    <w:r w:rsidR="00785A0F" w:rsidRPr="00785A0F">
      <w:rPr>
        <w:noProof/>
        <w:lang w:val="zh-CN"/>
      </w:rPr>
      <w:t>21</w:t>
    </w:r>
    <w:r>
      <w:rPr>
        <w:noProof/>
        <w:lang w:val="zh-CN"/>
      </w:rPr>
      <w:fldChar w:fldCharType="end"/>
    </w:r>
  </w:p>
  <w:p w:rsidR="00CD2D46" w:rsidRDefault="00CD2D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169" w:rsidRDefault="000E0169" w:rsidP="004538CF">
      <w:r>
        <w:separator/>
      </w:r>
    </w:p>
  </w:footnote>
  <w:footnote w:type="continuationSeparator" w:id="0">
    <w:p w:rsidR="000E0169" w:rsidRDefault="000E0169"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32F092A4"/>
    <w:lvl w:ilvl="0" w:tplc="0D1E8F50">
      <w:start w:val="1"/>
      <w:numFmt w:val="japaneseCounting"/>
      <w:lvlText w:val="%1、"/>
      <w:lvlJc w:val="left"/>
      <w:pPr>
        <w:ind w:left="510" w:hanging="510"/>
      </w:pPr>
      <w:rPr>
        <w:rFonts w:ascii="宋体" w:hAnsi="宋体"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39F2"/>
    <w:rsid w:val="00005BBD"/>
    <w:rsid w:val="00006830"/>
    <w:rsid w:val="000122B1"/>
    <w:rsid w:val="0002029C"/>
    <w:rsid w:val="00022786"/>
    <w:rsid w:val="00036E47"/>
    <w:rsid w:val="00037BE0"/>
    <w:rsid w:val="0004554F"/>
    <w:rsid w:val="000469B1"/>
    <w:rsid w:val="00046CC7"/>
    <w:rsid w:val="00047BE0"/>
    <w:rsid w:val="000526B3"/>
    <w:rsid w:val="000728DC"/>
    <w:rsid w:val="00077232"/>
    <w:rsid w:val="00085B85"/>
    <w:rsid w:val="00096C65"/>
    <w:rsid w:val="00097BFE"/>
    <w:rsid w:val="000A4061"/>
    <w:rsid w:val="000B2E7B"/>
    <w:rsid w:val="000B7E31"/>
    <w:rsid w:val="000C29FC"/>
    <w:rsid w:val="000C4694"/>
    <w:rsid w:val="000D087D"/>
    <w:rsid w:val="000D0A58"/>
    <w:rsid w:val="000D1BE9"/>
    <w:rsid w:val="000E0169"/>
    <w:rsid w:val="000E2530"/>
    <w:rsid w:val="000F05B0"/>
    <w:rsid w:val="000F77A0"/>
    <w:rsid w:val="001045D6"/>
    <w:rsid w:val="00104B18"/>
    <w:rsid w:val="001062FA"/>
    <w:rsid w:val="00113614"/>
    <w:rsid w:val="00121A36"/>
    <w:rsid w:val="0012215E"/>
    <w:rsid w:val="00135B9A"/>
    <w:rsid w:val="00150A65"/>
    <w:rsid w:val="00151223"/>
    <w:rsid w:val="00154C30"/>
    <w:rsid w:val="00155CD4"/>
    <w:rsid w:val="001759C7"/>
    <w:rsid w:val="00180674"/>
    <w:rsid w:val="00184391"/>
    <w:rsid w:val="00186248"/>
    <w:rsid w:val="00193508"/>
    <w:rsid w:val="001937E2"/>
    <w:rsid w:val="001959D8"/>
    <w:rsid w:val="001A1C49"/>
    <w:rsid w:val="001B53AB"/>
    <w:rsid w:val="001B6DAF"/>
    <w:rsid w:val="001C5BB7"/>
    <w:rsid w:val="001C736A"/>
    <w:rsid w:val="001D5C07"/>
    <w:rsid w:val="001E0411"/>
    <w:rsid w:val="001E0863"/>
    <w:rsid w:val="001E369D"/>
    <w:rsid w:val="001E3D75"/>
    <w:rsid w:val="001E71CE"/>
    <w:rsid w:val="001F05EE"/>
    <w:rsid w:val="002024B0"/>
    <w:rsid w:val="00206187"/>
    <w:rsid w:val="0021191D"/>
    <w:rsid w:val="00211B4F"/>
    <w:rsid w:val="00215EE0"/>
    <w:rsid w:val="002170F3"/>
    <w:rsid w:val="00221626"/>
    <w:rsid w:val="00227912"/>
    <w:rsid w:val="002304DD"/>
    <w:rsid w:val="00242C6B"/>
    <w:rsid w:val="00243C1A"/>
    <w:rsid w:val="00247D1B"/>
    <w:rsid w:val="002555B2"/>
    <w:rsid w:val="0025632E"/>
    <w:rsid w:val="002608FA"/>
    <w:rsid w:val="00272671"/>
    <w:rsid w:val="002734BF"/>
    <w:rsid w:val="00276D6F"/>
    <w:rsid w:val="00280A52"/>
    <w:rsid w:val="00281D13"/>
    <w:rsid w:val="00281D85"/>
    <w:rsid w:val="0028332F"/>
    <w:rsid w:val="002852BC"/>
    <w:rsid w:val="002B1439"/>
    <w:rsid w:val="002B2A5B"/>
    <w:rsid w:val="002B3652"/>
    <w:rsid w:val="002B7A74"/>
    <w:rsid w:val="002D158D"/>
    <w:rsid w:val="002D76CA"/>
    <w:rsid w:val="002F1E18"/>
    <w:rsid w:val="002F68FB"/>
    <w:rsid w:val="00300302"/>
    <w:rsid w:val="003072AD"/>
    <w:rsid w:val="00310E75"/>
    <w:rsid w:val="00316634"/>
    <w:rsid w:val="00322724"/>
    <w:rsid w:val="0033093D"/>
    <w:rsid w:val="00330E97"/>
    <w:rsid w:val="00334A2B"/>
    <w:rsid w:val="003353E4"/>
    <w:rsid w:val="00336CE9"/>
    <w:rsid w:val="00341E19"/>
    <w:rsid w:val="00343A96"/>
    <w:rsid w:val="00351771"/>
    <w:rsid w:val="00360B0C"/>
    <w:rsid w:val="0036426E"/>
    <w:rsid w:val="00366275"/>
    <w:rsid w:val="00367174"/>
    <w:rsid w:val="00367476"/>
    <w:rsid w:val="00377844"/>
    <w:rsid w:val="003807A9"/>
    <w:rsid w:val="003810E4"/>
    <w:rsid w:val="00383B10"/>
    <w:rsid w:val="00384B53"/>
    <w:rsid w:val="00386E54"/>
    <w:rsid w:val="00387446"/>
    <w:rsid w:val="00393FEC"/>
    <w:rsid w:val="003A170A"/>
    <w:rsid w:val="003A23D0"/>
    <w:rsid w:val="003A47E9"/>
    <w:rsid w:val="003A6B75"/>
    <w:rsid w:val="003A7AD1"/>
    <w:rsid w:val="003B216F"/>
    <w:rsid w:val="003B5F03"/>
    <w:rsid w:val="003C112C"/>
    <w:rsid w:val="003C2BE9"/>
    <w:rsid w:val="003C3533"/>
    <w:rsid w:val="003C3A69"/>
    <w:rsid w:val="003D64AB"/>
    <w:rsid w:val="003E03DE"/>
    <w:rsid w:val="003E571F"/>
    <w:rsid w:val="003F3BE4"/>
    <w:rsid w:val="004018F4"/>
    <w:rsid w:val="00404CE0"/>
    <w:rsid w:val="004061D0"/>
    <w:rsid w:val="00406621"/>
    <w:rsid w:val="004070F6"/>
    <w:rsid w:val="0041205F"/>
    <w:rsid w:val="004120F1"/>
    <w:rsid w:val="004147E8"/>
    <w:rsid w:val="00415419"/>
    <w:rsid w:val="00416B77"/>
    <w:rsid w:val="004234E1"/>
    <w:rsid w:val="004268C2"/>
    <w:rsid w:val="0043037B"/>
    <w:rsid w:val="00436629"/>
    <w:rsid w:val="004406D1"/>
    <w:rsid w:val="004416D9"/>
    <w:rsid w:val="0044542C"/>
    <w:rsid w:val="004538CF"/>
    <w:rsid w:val="00454DC0"/>
    <w:rsid w:val="0045571F"/>
    <w:rsid w:val="00462C0C"/>
    <w:rsid w:val="004712D4"/>
    <w:rsid w:val="004867DE"/>
    <w:rsid w:val="00494BAA"/>
    <w:rsid w:val="00494EDA"/>
    <w:rsid w:val="00495C38"/>
    <w:rsid w:val="004A3580"/>
    <w:rsid w:val="004A4919"/>
    <w:rsid w:val="004C18E7"/>
    <w:rsid w:val="004C603C"/>
    <w:rsid w:val="004C7177"/>
    <w:rsid w:val="004D6A67"/>
    <w:rsid w:val="004F04B9"/>
    <w:rsid w:val="005012D3"/>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E0B46"/>
    <w:rsid w:val="005E36C3"/>
    <w:rsid w:val="005F37E2"/>
    <w:rsid w:val="005F63CC"/>
    <w:rsid w:val="006068B1"/>
    <w:rsid w:val="00621605"/>
    <w:rsid w:val="00623F41"/>
    <w:rsid w:val="0062578C"/>
    <w:rsid w:val="0062684D"/>
    <w:rsid w:val="00653FEF"/>
    <w:rsid w:val="00664D3D"/>
    <w:rsid w:val="00667499"/>
    <w:rsid w:val="00667EE0"/>
    <w:rsid w:val="00670662"/>
    <w:rsid w:val="00670670"/>
    <w:rsid w:val="00670925"/>
    <w:rsid w:val="00671D3E"/>
    <w:rsid w:val="00674C6D"/>
    <w:rsid w:val="00681EA2"/>
    <w:rsid w:val="006960BA"/>
    <w:rsid w:val="00697CB2"/>
    <w:rsid w:val="006A2EAE"/>
    <w:rsid w:val="006A57F6"/>
    <w:rsid w:val="006B4345"/>
    <w:rsid w:val="006B54C4"/>
    <w:rsid w:val="006C0B18"/>
    <w:rsid w:val="006C5282"/>
    <w:rsid w:val="006D73A7"/>
    <w:rsid w:val="006E2D7C"/>
    <w:rsid w:val="006F2255"/>
    <w:rsid w:val="007076F6"/>
    <w:rsid w:val="0071196D"/>
    <w:rsid w:val="00715BE4"/>
    <w:rsid w:val="00716349"/>
    <w:rsid w:val="00723C26"/>
    <w:rsid w:val="00740D9E"/>
    <w:rsid w:val="00744F22"/>
    <w:rsid w:val="00745C7C"/>
    <w:rsid w:val="00747260"/>
    <w:rsid w:val="007513EA"/>
    <w:rsid w:val="00751964"/>
    <w:rsid w:val="0076086D"/>
    <w:rsid w:val="00761F2D"/>
    <w:rsid w:val="007678A8"/>
    <w:rsid w:val="00767A64"/>
    <w:rsid w:val="00780AAB"/>
    <w:rsid w:val="007832F8"/>
    <w:rsid w:val="00784CE9"/>
    <w:rsid w:val="00785A0F"/>
    <w:rsid w:val="00793012"/>
    <w:rsid w:val="00796E95"/>
    <w:rsid w:val="007A4927"/>
    <w:rsid w:val="007A7139"/>
    <w:rsid w:val="007B28AD"/>
    <w:rsid w:val="007C06A0"/>
    <w:rsid w:val="007C5278"/>
    <w:rsid w:val="007C6185"/>
    <w:rsid w:val="007D61D3"/>
    <w:rsid w:val="007E51C3"/>
    <w:rsid w:val="007F27B5"/>
    <w:rsid w:val="007F3E82"/>
    <w:rsid w:val="007F652D"/>
    <w:rsid w:val="00811F2B"/>
    <w:rsid w:val="00835E94"/>
    <w:rsid w:val="00835EA1"/>
    <w:rsid w:val="0084604B"/>
    <w:rsid w:val="008523B9"/>
    <w:rsid w:val="00860E84"/>
    <w:rsid w:val="00865A7A"/>
    <w:rsid w:val="00874FD2"/>
    <w:rsid w:val="00887A20"/>
    <w:rsid w:val="008933BE"/>
    <w:rsid w:val="008955D9"/>
    <w:rsid w:val="00896376"/>
    <w:rsid w:val="008A016D"/>
    <w:rsid w:val="008A2E4F"/>
    <w:rsid w:val="008A603A"/>
    <w:rsid w:val="008B4125"/>
    <w:rsid w:val="008B55C6"/>
    <w:rsid w:val="008C1364"/>
    <w:rsid w:val="008C3681"/>
    <w:rsid w:val="008C7A4E"/>
    <w:rsid w:val="008D0CCB"/>
    <w:rsid w:val="008E435A"/>
    <w:rsid w:val="008E43D2"/>
    <w:rsid w:val="008E5856"/>
    <w:rsid w:val="008E6A8E"/>
    <w:rsid w:val="008F66D7"/>
    <w:rsid w:val="00903E55"/>
    <w:rsid w:val="009045DA"/>
    <w:rsid w:val="009214BA"/>
    <w:rsid w:val="00922C2C"/>
    <w:rsid w:val="0093138D"/>
    <w:rsid w:val="009313EA"/>
    <w:rsid w:val="00936843"/>
    <w:rsid w:val="0094240E"/>
    <w:rsid w:val="009620F3"/>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29A8"/>
    <w:rsid w:val="009C5180"/>
    <w:rsid w:val="009D3EDB"/>
    <w:rsid w:val="009D44BE"/>
    <w:rsid w:val="009D4578"/>
    <w:rsid w:val="009D4C13"/>
    <w:rsid w:val="009E2780"/>
    <w:rsid w:val="009E3D06"/>
    <w:rsid w:val="009E67C8"/>
    <w:rsid w:val="009E713F"/>
    <w:rsid w:val="009F1C83"/>
    <w:rsid w:val="009F3D74"/>
    <w:rsid w:val="00A21906"/>
    <w:rsid w:val="00A24923"/>
    <w:rsid w:val="00A27B8E"/>
    <w:rsid w:val="00A27C56"/>
    <w:rsid w:val="00A318BA"/>
    <w:rsid w:val="00A379D5"/>
    <w:rsid w:val="00A40B6C"/>
    <w:rsid w:val="00A45704"/>
    <w:rsid w:val="00A56B18"/>
    <w:rsid w:val="00A60EC5"/>
    <w:rsid w:val="00A77AF5"/>
    <w:rsid w:val="00A9332A"/>
    <w:rsid w:val="00A94557"/>
    <w:rsid w:val="00A956A6"/>
    <w:rsid w:val="00A963D8"/>
    <w:rsid w:val="00A96BF6"/>
    <w:rsid w:val="00A97782"/>
    <w:rsid w:val="00AA079D"/>
    <w:rsid w:val="00AA2F1C"/>
    <w:rsid w:val="00AA4258"/>
    <w:rsid w:val="00AA45C0"/>
    <w:rsid w:val="00AA5C90"/>
    <w:rsid w:val="00AB01BB"/>
    <w:rsid w:val="00AB0F16"/>
    <w:rsid w:val="00AB6013"/>
    <w:rsid w:val="00AE26B5"/>
    <w:rsid w:val="00B13616"/>
    <w:rsid w:val="00B14C98"/>
    <w:rsid w:val="00B20D24"/>
    <w:rsid w:val="00B31F88"/>
    <w:rsid w:val="00B3592D"/>
    <w:rsid w:val="00B36633"/>
    <w:rsid w:val="00B42AC4"/>
    <w:rsid w:val="00B530A6"/>
    <w:rsid w:val="00B54278"/>
    <w:rsid w:val="00B609C8"/>
    <w:rsid w:val="00B624C8"/>
    <w:rsid w:val="00B6673E"/>
    <w:rsid w:val="00B729B5"/>
    <w:rsid w:val="00B775D4"/>
    <w:rsid w:val="00B81997"/>
    <w:rsid w:val="00B9730E"/>
    <w:rsid w:val="00BA585C"/>
    <w:rsid w:val="00BA637F"/>
    <w:rsid w:val="00BB22C9"/>
    <w:rsid w:val="00BC2E7C"/>
    <w:rsid w:val="00BC4ED8"/>
    <w:rsid w:val="00BD3F48"/>
    <w:rsid w:val="00BE292D"/>
    <w:rsid w:val="00BE507A"/>
    <w:rsid w:val="00BF0395"/>
    <w:rsid w:val="00BF6E96"/>
    <w:rsid w:val="00C02D11"/>
    <w:rsid w:val="00C035E3"/>
    <w:rsid w:val="00C054DC"/>
    <w:rsid w:val="00C12BE9"/>
    <w:rsid w:val="00C138CE"/>
    <w:rsid w:val="00C151BD"/>
    <w:rsid w:val="00C16A6F"/>
    <w:rsid w:val="00C24ED4"/>
    <w:rsid w:val="00C2658F"/>
    <w:rsid w:val="00C27DB9"/>
    <w:rsid w:val="00C476FA"/>
    <w:rsid w:val="00C612B5"/>
    <w:rsid w:val="00C65EB4"/>
    <w:rsid w:val="00C65F4F"/>
    <w:rsid w:val="00C662C6"/>
    <w:rsid w:val="00C744FF"/>
    <w:rsid w:val="00C81B8F"/>
    <w:rsid w:val="00C82813"/>
    <w:rsid w:val="00C84DDD"/>
    <w:rsid w:val="00C93CF1"/>
    <w:rsid w:val="00CA092D"/>
    <w:rsid w:val="00CA7987"/>
    <w:rsid w:val="00CC1326"/>
    <w:rsid w:val="00CC267D"/>
    <w:rsid w:val="00CC533E"/>
    <w:rsid w:val="00CD2D46"/>
    <w:rsid w:val="00CD5F8E"/>
    <w:rsid w:val="00CD7651"/>
    <w:rsid w:val="00CE6A57"/>
    <w:rsid w:val="00CF0E76"/>
    <w:rsid w:val="00CF26C0"/>
    <w:rsid w:val="00CF2DCA"/>
    <w:rsid w:val="00CF3859"/>
    <w:rsid w:val="00CF741A"/>
    <w:rsid w:val="00D14232"/>
    <w:rsid w:val="00D14563"/>
    <w:rsid w:val="00D1619F"/>
    <w:rsid w:val="00D20178"/>
    <w:rsid w:val="00D21E6C"/>
    <w:rsid w:val="00D22524"/>
    <w:rsid w:val="00D231C9"/>
    <w:rsid w:val="00D23DBF"/>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D0AE8"/>
    <w:rsid w:val="00DE183D"/>
    <w:rsid w:val="00DE571A"/>
    <w:rsid w:val="00DE6BDE"/>
    <w:rsid w:val="00DF5DD2"/>
    <w:rsid w:val="00DF63AF"/>
    <w:rsid w:val="00E06EE6"/>
    <w:rsid w:val="00E17DDD"/>
    <w:rsid w:val="00E259AB"/>
    <w:rsid w:val="00E2764F"/>
    <w:rsid w:val="00E34124"/>
    <w:rsid w:val="00E45AFC"/>
    <w:rsid w:val="00E45DD8"/>
    <w:rsid w:val="00E45F57"/>
    <w:rsid w:val="00E553B1"/>
    <w:rsid w:val="00E574BA"/>
    <w:rsid w:val="00E6737E"/>
    <w:rsid w:val="00E9059E"/>
    <w:rsid w:val="00E93462"/>
    <w:rsid w:val="00E95F80"/>
    <w:rsid w:val="00EA0473"/>
    <w:rsid w:val="00EA511C"/>
    <w:rsid w:val="00EA7555"/>
    <w:rsid w:val="00EB06A5"/>
    <w:rsid w:val="00EB5F76"/>
    <w:rsid w:val="00EB6926"/>
    <w:rsid w:val="00EC2085"/>
    <w:rsid w:val="00EC342B"/>
    <w:rsid w:val="00ED0183"/>
    <w:rsid w:val="00ED0776"/>
    <w:rsid w:val="00ED1A2E"/>
    <w:rsid w:val="00ED3309"/>
    <w:rsid w:val="00EE139E"/>
    <w:rsid w:val="00EE44FF"/>
    <w:rsid w:val="00EE510B"/>
    <w:rsid w:val="00F044CE"/>
    <w:rsid w:val="00F06131"/>
    <w:rsid w:val="00F11B2F"/>
    <w:rsid w:val="00F1233F"/>
    <w:rsid w:val="00F13774"/>
    <w:rsid w:val="00F15B8E"/>
    <w:rsid w:val="00F32A45"/>
    <w:rsid w:val="00F33129"/>
    <w:rsid w:val="00F55111"/>
    <w:rsid w:val="00F62AE3"/>
    <w:rsid w:val="00F656FF"/>
    <w:rsid w:val="00F7378F"/>
    <w:rsid w:val="00F77CB8"/>
    <w:rsid w:val="00F8229F"/>
    <w:rsid w:val="00F856CA"/>
    <w:rsid w:val="00F97822"/>
    <w:rsid w:val="00FA621D"/>
    <w:rsid w:val="00FB2B35"/>
    <w:rsid w:val="00FC19CB"/>
    <w:rsid w:val="00FC312D"/>
    <w:rsid w:val="00FC36A8"/>
    <w:rsid w:val="00FE2E60"/>
    <w:rsid w:val="00FE4686"/>
    <w:rsid w:val="00FE47C7"/>
    <w:rsid w:val="00FE7A10"/>
    <w:rsid w:val="00FF48E4"/>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F68BDF-D64C-4ADB-8565-E9131CC8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Char"/>
    <w:basedOn w:val="a"/>
    <w:rsid w:val="00C151BD"/>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1896887888">
      <w:bodyDiv w:val="1"/>
      <w:marLeft w:val="0"/>
      <w:marRight w:val="0"/>
      <w:marTop w:val="0"/>
      <w:marBottom w:val="0"/>
      <w:divBdr>
        <w:top w:val="none" w:sz="0" w:space="0" w:color="auto"/>
        <w:left w:val="none" w:sz="0" w:space="0" w:color="auto"/>
        <w:bottom w:val="none" w:sz="0" w:space="0" w:color="auto"/>
        <w:right w:val="none" w:sz="0" w:space="0" w:color="auto"/>
      </w:divBdr>
    </w:div>
    <w:div w:id="2088379286">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1682-BFC0-4DA3-B813-4780B8F1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1978</Words>
  <Characters>11276</Characters>
  <Application>Microsoft Office Word</Application>
  <DocSecurity>0</DocSecurity>
  <Lines>93</Lines>
  <Paragraphs>26</Paragraphs>
  <ScaleCrop>false</ScaleCrop>
  <Company>微软中国</Company>
  <LinksUpToDate>false</LinksUpToDate>
  <CharactersWithSpaces>13228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4</cp:revision>
  <dcterms:created xsi:type="dcterms:W3CDTF">2019-08-05T02:21:00Z</dcterms:created>
  <dcterms:modified xsi:type="dcterms:W3CDTF">2019-08-05T06:44:00Z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