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11648"/>
      </w:tblGrid>
      <w:tr w:rsidR="00DF5F69">
        <w:trPr>
          <w:trHeight w:val="675"/>
          <w:tblCellSpacing w:w="0" w:type="dxa"/>
        </w:trPr>
        <w:tc>
          <w:tcPr>
            <w:tcW w:w="14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69" w:rsidRDefault="005A32E6">
            <w:r>
              <w:rPr>
                <w:rFonts w:hint="eastAsia"/>
                <w:b/>
                <w:bCs/>
              </w:rPr>
              <w:t>重庆市职业病防治院</w:t>
            </w:r>
            <w:r>
              <w:rPr>
                <w:rFonts w:hint="eastAsia"/>
                <w:b/>
                <w:bCs/>
              </w:rPr>
              <w:t>2020</w:t>
            </w:r>
            <w:r>
              <w:rPr>
                <w:rFonts w:hint="eastAsia"/>
                <w:b/>
                <w:bCs/>
              </w:rPr>
              <w:t>年度媒体宣传合作方案招标</w:t>
            </w:r>
            <w:r>
              <w:rPr>
                <w:rFonts w:hint="eastAsia"/>
                <w:b/>
                <w:bCs/>
              </w:rPr>
              <w:t>公示</w:t>
            </w:r>
          </w:p>
        </w:tc>
      </w:tr>
      <w:tr w:rsidR="00DF5F69">
        <w:trPr>
          <w:trHeight w:val="450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69" w:rsidRDefault="005A32E6">
            <w:r>
              <w:rPr>
                <w:rFonts w:hint="eastAsia"/>
              </w:rPr>
              <w:t>发布日期：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</w:tr>
      <w:tr w:rsidR="00DF5F69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69" w:rsidRDefault="005A32E6">
            <w:r>
              <w:rPr>
                <w:rFonts w:hint="eastAsia"/>
              </w:rPr>
              <w:t>采购单位（全称）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69" w:rsidRDefault="005A32E6">
            <w:r>
              <w:rPr>
                <w:rFonts w:hint="eastAsia"/>
              </w:rPr>
              <w:t>重庆市职业病防治院</w:t>
            </w:r>
          </w:p>
        </w:tc>
      </w:tr>
      <w:tr w:rsidR="00DF5F69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69" w:rsidRDefault="005A32E6">
            <w:r>
              <w:rPr>
                <w:rFonts w:hint="eastAsia"/>
              </w:rPr>
              <w:t>项目名称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69" w:rsidRDefault="005A32E6"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年度媒体宣传合作方案</w:t>
            </w:r>
          </w:p>
        </w:tc>
      </w:tr>
      <w:tr w:rsidR="00DF5F69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69" w:rsidRDefault="005A32E6">
            <w:r>
              <w:rPr>
                <w:rFonts w:hint="eastAsia"/>
              </w:rPr>
              <w:t>采购品目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69" w:rsidRDefault="005A32E6">
            <w:r>
              <w:rPr>
                <w:rFonts w:hint="eastAsia"/>
              </w:rPr>
              <w:t>服务类</w:t>
            </w:r>
          </w:p>
        </w:tc>
      </w:tr>
      <w:tr w:rsidR="00DF5F69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69" w:rsidRDefault="005A32E6">
            <w:r>
              <w:rPr>
                <w:rFonts w:hint="eastAsia"/>
              </w:rPr>
              <w:t>行业划分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69" w:rsidRDefault="005A32E6">
            <w:r>
              <w:rPr>
                <w:rFonts w:hint="eastAsia"/>
              </w:rPr>
              <w:t>传媒行业</w:t>
            </w:r>
          </w:p>
        </w:tc>
      </w:tr>
      <w:tr w:rsidR="00DF5F69">
        <w:trPr>
          <w:trHeight w:val="31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69" w:rsidRDefault="005A32E6">
            <w:r>
              <w:rPr>
                <w:rFonts w:hint="eastAsia"/>
              </w:rPr>
              <w:t>项目内容</w:t>
            </w: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69" w:rsidRDefault="005A32E6">
            <w:pPr>
              <w:rPr>
                <w:b/>
              </w:rPr>
            </w:pPr>
            <w:r>
              <w:rPr>
                <w:rFonts w:hint="eastAsia"/>
              </w:rPr>
              <w:t>  </w:t>
            </w:r>
            <w:r>
              <w:rPr>
                <w:rFonts w:hint="eastAsia"/>
              </w:rPr>
              <w:t>以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32"/>
                <w:shd w:val="clear" w:color="auto" w:fill="FFFFFF"/>
              </w:rPr>
              <w:t>医院服务能力建设成果及医院</w:t>
            </w: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32"/>
                <w:shd w:val="clear" w:color="auto" w:fill="FFFFFF"/>
              </w:rPr>
              <w:t>践行</w:t>
            </w:r>
            <w:proofErr w:type="gramEnd"/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32"/>
                <w:shd w:val="clear" w:color="auto" w:fill="FFFFFF"/>
              </w:rPr>
              <w:t>职业病防治社会责任为主题，在纸</w:t>
            </w: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32"/>
                <w:shd w:val="clear" w:color="auto" w:fill="FFFFFF"/>
              </w:rPr>
              <w:t>媒发布</w:t>
            </w:r>
            <w:proofErr w:type="gramEnd"/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32"/>
                <w:shd w:val="clear" w:color="auto" w:fill="FFFFFF"/>
              </w:rPr>
              <w:t>整版报道，全方位展示医院蓬勃发展新形象。</w:t>
            </w:r>
          </w:p>
          <w:p w:rsidR="00DF5F69" w:rsidRDefault="00DF5F69"/>
        </w:tc>
      </w:tr>
      <w:tr w:rsidR="00DF5F69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69" w:rsidRDefault="005A32E6">
            <w:r>
              <w:rPr>
                <w:rFonts w:hint="eastAsia"/>
              </w:rPr>
              <w:t>采购预算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69" w:rsidRDefault="005A32E6">
            <w:r>
              <w:rPr>
                <w:rFonts w:hint="eastAsia"/>
              </w:rPr>
              <w:t>8.6</w:t>
            </w:r>
            <w:r>
              <w:rPr>
                <w:rFonts w:hint="eastAsia"/>
              </w:rPr>
              <w:t>万</w:t>
            </w:r>
          </w:p>
        </w:tc>
      </w:tr>
      <w:tr w:rsidR="00DF5F69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69" w:rsidRDefault="005A32E6">
            <w:r>
              <w:rPr>
                <w:rFonts w:hint="eastAsia"/>
              </w:rPr>
              <w:t>拟中标供应商全称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69" w:rsidRDefault="005A32E6">
            <w:r>
              <w:rPr>
                <w:rFonts w:hint="eastAsia"/>
              </w:rPr>
              <w:t>重庆尚</w:t>
            </w:r>
            <w:proofErr w:type="gramStart"/>
            <w:r>
              <w:rPr>
                <w:rFonts w:hint="eastAsia"/>
              </w:rPr>
              <w:t>尚</w:t>
            </w:r>
            <w:proofErr w:type="gramEnd"/>
            <w:r>
              <w:rPr>
                <w:rFonts w:hint="eastAsia"/>
              </w:rPr>
              <w:t>广告传媒策划有限公司</w:t>
            </w:r>
          </w:p>
        </w:tc>
      </w:tr>
      <w:tr w:rsidR="00DF5F69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69" w:rsidRDefault="005A32E6">
            <w:r>
              <w:rPr>
                <w:rFonts w:hint="eastAsia"/>
              </w:rPr>
              <w:t>拟中标供应商地址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69" w:rsidRDefault="005A32E6">
            <w:r>
              <w:rPr>
                <w:rFonts w:hint="eastAsia"/>
              </w:rPr>
              <w:t>重庆市南岸区玉马路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栋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单元</w:t>
            </w: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号</w:t>
            </w:r>
          </w:p>
        </w:tc>
      </w:tr>
      <w:tr w:rsidR="00DF5F69">
        <w:trPr>
          <w:trHeight w:val="27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69" w:rsidRDefault="005A32E6">
            <w:r>
              <w:rPr>
                <w:rFonts w:hint="eastAsia"/>
              </w:rPr>
              <w:lastRenderedPageBreak/>
              <w:t>单一来源采购理由</w:t>
            </w: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69" w:rsidRDefault="005A32E6">
            <w:r>
              <w:rPr>
                <w:rFonts w:hint="eastAsia"/>
              </w:rPr>
              <w:t>重庆日报具有以下优势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DF5F69" w:rsidRDefault="005A32E6">
            <w:r>
              <w:rPr>
                <w:rFonts w:hint="eastAsia"/>
              </w:rPr>
              <w:t>重庆日报是中共重庆市委机关报，是重庆市覆盖面最广、发布信息</w:t>
            </w:r>
            <w:proofErr w:type="gramStart"/>
            <w:r>
              <w:rPr>
                <w:rFonts w:hint="eastAsia"/>
              </w:rPr>
              <w:t>最</w:t>
            </w:r>
            <w:proofErr w:type="gramEnd"/>
            <w:r>
              <w:rPr>
                <w:rFonts w:hint="eastAsia"/>
              </w:rPr>
              <w:t>权威、采编阵容最强大、综合实力最雄厚的大型综合性日报；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年增加发行量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万份，总发行量达</w:t>
            </w:r>
            <w:r>
              <w:rPr>
                <w:rFonts w:hint="eastAsia"/>
              </w:rPr>
              <w:t>46</w:t>
            </w:r>
            <w:r>
              <w:rPr>
                <w:rFonts w:hint="eastAsia"/>
              </w:rPr>
              <w:t>万份，已形成重庆日报、重庆日报网、重庆日报官方</w:t>
            </w:r>
            <w:proofErr w:type="gramStart"/>
            <w:r>
              <w:rPr>
                <w:rFonts w:hint="eastAsia"/>
              </w:rPr>
              <w:t>微博微信</w:t>
            </w:r>
            <w:proofErr w:type="gramEnd"/>
            <w:r>
              <w:rPr>
                <w:rFonts w:hint="eastAsia"/>
              </w:rPr>
              <w:t>等全媒体矩阵。在</w:t>
            </w:r>
            <w:proofErr w:type="gramStart"/>
            <w:r>
              <w:rPr>
                <w:rFonts w:hint="eastAsia"/>
              </w:rPr>
              <w:t>媒体多元</w:t>
            </w:r>
            <w:proofErr w:type="gramEnd"/>
            <w:r>
              <w:rPr>
                <w:rFonts w:hint="eastAsia"/>
              </w:rPr>
              <w:t>时代，党报表现出独有的稳定性和逆势上扬的态势；重庆日报是党的喉舌，机关报的属性，覆盖各级党政机关、事业单位、国有企业、机场、航班、高铁、五星级酒店等窗口行业以及各大商会等领域的订阅，是全市各级党员领导干部、公务员群体领会中央精神、省市决定部署、重大新</w:t>
            </w:r>
            <w:r>
              <w:rPr>
                <w:rFonts w:hint="eastAsia"/>
              </w:rPr>
              <w:t>闻事件的权威媒体，阅读党报是一项事关政治学习的重要问题；搭载党报平台实现价值传播，借助媒体主阵地彰显影响力，展示行政作为凸显业绩价值，提升品牌社会公众形象影响。特申请采用单一来源方式采购。</w:t>
            </w:r>
          </w:p>
        </w:tc>
      </w:tr>
      <w:tr w:rsidR="00DF5F69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69" w:rsidRDefault="005A32E6">
            <w:r>
              <w:rPr>
                <w:rFonts w:hint="eastAsia"/>
              </w:rPr>
              <w:t>公示开始日期－公示结束日期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69" w:rsidRDefault="005A32E6" w:rsidP="005A32E6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7</w:t>
            </w:r>
            <w:bookmarkStart w:id="0" w:name="_GoBack"/>
            <w:bookmarkEnd w:id="0"/>
            <w:r>
              <w:rPr>
                <w:rFonts w:hint="eastAsia"/>
              </w:rPr>
              <w:t>日</w:t>
            </w:r>
          </w:p>
        </w:tc>
      </w:tr>
      <w:tr w:rsidR="00DF5F69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69" w:rsidRDefault="005A32E6">
            <w:r>
              <w:rPr>
                <w:rFonts w:hint="eastAsia"/>
              </w:rPr>
              <w:t>采购单位联系人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69" w:rsidRDefault="005A32E6">
            <w:r>
              <w:rPr>
                <w:rFonts w:hint="eastAsia"/>
              </w:rPr>
              <w:t>刘小强</w:t>
            </w:r>
          </w:p>
        </w:tc>
      </w:tr>
      <w:tr w:rsidR="00DF5F69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69" w:rsidRDefault="005A32E6">
            <w:r>
              <w:rPr>
                <w:rFonts w:hint="eastAsia"/>
              </w:rPr>
              <w:t>采购单位联系电话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69" w:rsidRDefault="005A32E6">
            <w:r>
              <w:rPr>
                <w:rFonts w:hint="eastAsia"/>
              </w:rPr>
              <w:t>61929183</w:t>
            </w:r>
          </w:p>
        </w:tc>
      </w:tr>
    </w:tbl>
    <w:p w:rsidR="00DF5F69" w:rsidRDefault="00DF5F69"/>
    <w:sectPr w:rsidR="00DF5F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B1"/>
    <w:rsid w:val="00523537"/>
    <w:rsid w:val="005A32E6"/>
    <w:rsid w:val="005F7290"/>
    <w:rsid w:val="007E3C5E"/>
    <w:rsid w:val="00DF5F69"/>
    <w:rsid w:val="00E00BB1"/>
    <w:rsid w:val="1DC10036"/>
    <w:rsid w:val="283E1177"/>
    <w:rsid w:val="296A49EE"/>
    <w:rsid w:val="298E5DBA"/>
    <w:rsid w:val="63684635"/>
    <w:rsid w:val="66447550"/>
    <w:rsid w:val="70FC0ED4"/>
    <w:rsid w:val="7942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BB57FF-9F3A-46DF-B68B-BCAF57EF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刘小强</dc:creator>
  <cp:lastModifiedBy>刘小强</cp:lastModifiedBy>
  <cp:revision>2</cp:revision>
  <dcterms:created xsi:type="dcterms:W3CDTF">2020-04-16T08:09:00Z</dcterms:created>
  <dcterms:modified xsi:type="dcterms:W3CDTF">2020-04-21T07:17:00Z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