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980C3F">
        <w:rPr>
          <w:rFonts w:ascii="宋体" w:hAnsi="宋体" w:hint="eastAsia"/>
          <w:color w:val="FF0000"/>
          <w:sz w:val="36"/>
          <w:szCs w:val="30"/>
        </w:rPr>
        <w:t>5</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980C3F" w:rsidRPr="00980C3F">
        <w:rPr>
          <w:rFonts w:hint="eastAsia"/>
          <w:color w:val="FF0000"/>
          <w:sz w:val="36"/>
          <w:szCs w:val="36"/>
        </w:rPr>
        <w:t>新生儿听力筛查仪</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41049" w:rsidP="001E0411">
      <w:pPr>
        <w:pStyle w:val="10"/>
        <w:tabs>
          <w:tab w:val="right" w:leader="dot" w:pos="8306"/>
        </w:tabs>
        <w:spacing w:line="480" w:lineRule="auto"/>
        <w:rPr>
          <w:rFonts w:ascii="宋体" w:hAnsi="宋体"/>
          <w:szCs w:val="22"/>
          <w:lang w:eastAsia="en-US" w:bidi="en-US"/>
        </w:rPr>
      </w:pPr>
      <w:r w:rsidRPr="00C41049">
        <w:rPr>
          <w:rFonts w:ascii="宋体" w:hAnsi="宋体" w:hint="eastAsia"/>
        </w:rPr>
        <w:fldChar w:fldCharType="begin"/>
      </w:r>
      <w:r w:rsidR="001E0411" w:rsidRPr="009318B0">
        <w:rPr>
          <w:rFonts w:ascii="宋体" w:hAnsi="宋体" w:hint="eastAsia"/>
        </w:rPr>
        <w:instrText xml:space="preserve">TOC \o "1-2" \h \u </w:instrText>
      </w:r>
      <w:r w:rsidRPr="00C41049">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C41049"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C41049"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B61EEC" w:rsidRPr="00B61EEC">
        <w:rPr>
          <w:rFonts w:hint="eastAsia"/>
          <w:color w:val="FF0000"/>
          <w:sz w:val="30"/>
          <w:szCs w:val="30"/>
        </w:rPr>
        <w:t>新生儿听力筛查仪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B61EEC" w:rsidP="00A31375">
            <w:pPr>
              <w:widowControl/>
              <w:jc w:val="center"/>
              <w:rPr>
                <w:rFonts w:ascii="宋体" w:hAnsi="宋体" w:cs="宋体"/>
                <w:b/>
                <w:color w:val="FF0000"/>
                <w:kern w:val="0"/>
                <w:sz w:val="32"/>
                <w:szCs w:val="32"/>
              </w:rPr>
            </w:pPr>
            <w:r w:rsidRPr="00B61EEC">
              <w:rPr>
                <w:rFonts w:hint="eastAsia"/>
                <w:color w:val="FF0000"/>
                <w:sz w:val="30"/>
                <w:szCs w:val="30"/>
              </w:rPr>
              <w:t>新生儿听力筛查仪</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B61EEC" w:rsidP="00B61EEC">
            <w:pPr>
              <w:widowControl/>
              <w:jc w:val="center"/>
              <w:rPr>
                <w:rFonts w:ascii="宋体" w:hAnsi="宋体" w:cs="宋体"/>
                <w:color w:val="FF0000"/>
                <w:kern w:val="0"/>
                <w:szCs w:val="21"/>
              </w:rPr>
            </w:pPr>
            <w:r>
              <w:rPr>
                <w:rFonts w:ascii="宋体" w:hAnsi="宋体" w:cs="宋体" w:hint="eastAsia"/>
                <w:color w:val="FF0000"/>
                <w:kern w:val="0"/>
                <w:szCs w:val="21"/>
              </w:rPr>
              <w:t>4</w:t>
            </w:r>
            <w:r w:rsidR="00C4001B">
              <w:rPr>
                <w:rFonts w:ascii="宋体" w:hAnsi="宋体" w:cs="宋体" w:hint="eastAsia"/>
                <w:color w:val="FF0000"/>
                <w:kern w:val="0"/>
                <w:szCs w:val="21"/>
              </w:rPr>
              <w:t>万</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B61EEC"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C4001B">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C4001B">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16</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AD4">
        <w:rPr>
          <w:rFonts w:ascii="宋体" w:hAnsi="宋体" w:hint="eastAsia"/>
          <w:b/>
          <w:color w:val="FF0000"/>
          <w:sz w:val="24"/>
        </w:rPr>
        <w:t>5</w:t>
      </w:r>
      <w:r w:rsidRPr="009318B0">
        <w:rPr>
          <w:rFonts w:ascii="宋体" w:hAnsi="宋体" w:hint="eastAsia"/>
          <w:b/>
          <w:color w:val="FF0000"/>
          <w:sz w:val="24"/>
        </w:rPr>
        <w:t xml:space="preserve">　月　</w:t>
      </w:r>
      <w:r w:rsidR="00F00AD4">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B61EEC" w:rsidRPr="00B61EEC" w:rsidRDefault="00B61EEC" w:rsidP="00B61EEC">
      <w:pPr>
        <w:jc w:val="center"/>
        <w:rPr>
          <w:b/>
          <w:color w:val="FF0000"/>
          <w:sz w:val="30"/>
          <w:szCs w:val="30"/>
        </w:rPr>
      </w:pPr>
      <w:r>
        <w:rPr>
          <w:rFonts w:hint="eastAsia"/>
          <w:b/>
          <w:color w:val="FF0000"/>
          <w:sz w:val="30"/>
          <w:szCs w:val="30"/>
        </w:rPr>
        <w:t>新生儿</w:t>
      </w:r>
      <w:r w:rsidRPr="00B61EEC">
        <w:rPr>
          <w:rFonts w:hint="eastAsia"/>
          <w:b/>
          <w:color w:val="FF0000"/>
          <w:sz w:val="30"/>
          <w:szCs w:val="30"/>
        </w:rPr>
        <w:t>听力筛查仪技术参数</w:t>
      </w:r>
    </w:p>
    <w:p w:rsidR="00B61EEC" w:rsidRPr="00B61EEC" w:rsidRDefault="00B61EEC" w:rsidP="00B61EEC">
      <w:pPr>
        <w:rPr>
          <w:color w:val="FF0000"/>
          <w:sz w:val="30"/>
          <w:szCs w:val="30"/>
        </w:rPr>
      </w:pPr>
    </w:p>
    <w:p w:rsidR="00B61EEC" w:rsidRPr="00B61EEC" w:rsidRDefault="00B61EEC" w:rsidP="00B61EEC">
      <w:pPr>
        <w:ind w:firstLineChars="200" w:firstLine="600"/>
        <w:rPr>
          <w:color w:val="FF0000"/>
          <w:sz w:val="30"/>
          <w:szCs w:val="30"/>
        </w:rPr>
      </w:pPr>
      <w:r w:rsidRPr="00B61EEC">
        <w:rPr>
          <w:rFonts w:hint="eastAsia"/>
          <w:color w:val="FF0000"/>
          <w:sz w:val="30"/>
          <w:szCs w:val="30"/>
        </w:rPr>
        <w:t>1</w:t>
      </w:r>
      <w:r w:rsidRPr="00B61EEC">
        <w:rPr>
          <w:rFonts w:hint="eastAsia"/>
          <w:color w:val="FF0000"/>
          <w:sz w:val="30"/>
          <w:szCs w:val="30"/>
        </w:rPr>
        <w:t>、评估方法：</w:t>
      </w:r>
      <w:r w:rsidRPr="00B61EEC">
        <w:rPr>
          <w:color w:val="FF0000"/>
          <w:sz w:val="30"/>
          <w:szCs w:val="30"/>
        </w:rPr>
        <w:tab/>
      </w:r>
      <w:r w:rsidRPr="00B61EEC">
        <w:rPr>
          <w:rFonts w:hint="eastAsia"/>
          <w:color w:val="FF0000"/>
          <w:sz w:val="30"/>
          <w:szCs w:val="30"/>
        </w:rPr>
        <w:t>噪音加权平均法，有效信号峰值计数</w:t>
      </w:r>
    </w:p>
    <w:p w:rsidR="00B61EEC" w:rsidRPr="00B61EEC" w:rsidRDefault="00B61EEC" w:rsidP="00B61EEC">
      <w:pPr>
        <w:ind w:firstLineChars="200" w:firstLine="600"/>
        <w:rPr>
          <w:color w:val="FF0000"/>
          <w:sz w:val="30"/>
          <w:szCs w:val="30"/>
        </w:rPr>
      </w:pPr>
      <w:r w:rsidRPr="00B61EEC">
        <w:rPr>
          <w:rFonts w:hint="eastAsia"/>
          <w:color w:val="FF0000"/>
          <w:sz w:val="30"/>
          <w:szCs w:val="30"/>
        </w:rPr>
        <w:t>2</w:t>
      </w:r>
      <w:r w:rsidRPr="00B61EEC">
        <w:rPr>
          <w:rFonts w:hint="eastAsia"/>
          <w:color w:val="FF0000"/>
          <w:sz w:val="30"/>
          <w:szCs w:val="30"/>
        </w:rPr>
        <w:t>、刺激声：</w:t>
      </w:r>
      <w:r w:rsidRPr="00B61EEC">
        <w:rPr>
          <w:color w:val="FF0000"/>
          <w:sz w:val="30"/>
          <w:szCs w:val="30"/>
        </w:rPr>
        <w:tab/>
      </w:r>
      <w:r w:rsidRPr="00B61EEC">
        <w:rPr>
          <w:rFonts w:hint="eastAsia"/>
          <w:color w:val="FF0000"/>
          <w:sz w:val="30"/>
          <w:szCs w:val="30"/>
        </w:rPr>
        <w:t>非线性短声</w:t>
      </w:r>
    </w:p>
    <w:p w:rsidR="00B61EEC" w:rsidRPr="00B61EEC" w:rsidRDefault="00B61EEC" w:rsidP="00B61EEC">
      <w:pPr>
        <w:ind w:firstLineChars="200" w:firstLine="600"/>
        <w:rPr>
          <w:color w:val="FF0000"/>
          <w:sz w:val="30"/>
          <w:szCs w:val="30"/>
        </w:rPr>
      </w:pPr>
      <w:r w:rsidRPr="00B61EEC">
        <w:rPr>
          <w:rFonts w:hint="eastAsia"/>
          <w:color w:val="FF0000"/>
          <w:sz w:val="30"/>
          <w:szCs w:val="30"/>
        </w:rPr>
        <w:t>3</w:t>
      </w:r>
      <w:r w:rsidRPr="00B61EEC">
        <w:rPr>
          <w:rFonts w:hint="eastAsia"/>
          <w:color w:val="FF0000"/>
          <w:sz w:val="30"/>
          <w:szCs w:val="30"/>
        </w:rPr>
        <w:t>、刺激声强度：</w:t>
      </w:r>
      <w:r w:rsidRPr="00B61EEC">
        <w:rPr>
          <w:color w:val="FF0000"/>
          <w:sz w:val="30"/>
          <w:szCs w:val="30"/>
        </w:rPr>
        <w:tab/>
        <w:t>70-84 dB SPL (45-60 dB HL)</w:t>
      </w:r>
      <w:r w:rsidRPr="00B61EEC">
        <w:rPr>
          <w:rFonts w:hint="eastAsia"/>
          <w:color w:val="FF0000"/>
          <w:sz w:val="30"/>
          <w:szCs w:val="30"/>
        </w:rPr>
        <w:t>，自校准因耳道容积而异</w:t>
      </w:r>
      <w:r w:rsidRPr="00B61EEC">
        <w:rPr>
          <w:color w:val="FF0000"/>
          <w:sz w:val="30"/>
          <w:szCs w:val="30"/>
        </w:rPr>
        <w:t xml:space="preserve"> </w:t>
      </w:r>
    </w:p>
    <w:p w:rsidR="00B61EEC" w:rsidRPr="00B61EEC" w:rsidRDefault="00B61EEC" w:rsidP="00B61EEC">
      <w:pPr>
        <w:ind w:firstLineChars="200" w:firstLine="600"/>
        <w:rPr>
          <w:color w:val="FF0000"/>
          <w:sz w:val="30"/>
          <w:szCs w:val="30"/>
        </w:rPr>
      </w:pPr>
      <w:r w:rsidRPr="00B61EEC">
        <w:rPr>
          <w:rFonts w:hint="eastAsia"/>
          <w:color w:val="FF0000"/>
          <w:sz w:val="30"/>
          <w:szCs w:val="30"/>
        </w:rPr>
        <w:t>4</w:t>
      </w:r>
      <w:r w:rsidRPr="00B61EEC">
        <w:rPr>
          <w:rFonts w:hint="eastAsia"/>
          <w:color w:val="FF0000"/>
          <w:sz w:val="30"/>
          <w:szCs w:val="30"/>
        </w:rPr>
        <w:t>、刺激速率：</w:t>
      </w:r>
      <w:r w:rsidRPr="00B61EEC">
        <w:rPr>
          <w:color w:val="FF0000"/>
          <w:sz w:val="30"/>
          <w:szCs w:val="30"/>
        </w:rPr>
        <w:tab/>
      </w:r>
      <w:r w:rsidRPr="00B61EEC">
        <w:rPr>
          <w:rFonts w:hint="eastAsia"/>
          <w:color w:val="FF0000"/>
          <w:sz w:val="30"/>
          <w:szCs w:val="30"/>
        </w:rPr>
        <w:t>约</w:t>
      </w:r>
      <w:r w:rsidRPr="00B61EEC">
        <w:rPr>
          <w:color w:val="FF0000"/>
          <w:sz w:val="30"/>
          <w:szCs w:val="30"/>
        </w:rPr>
        <w:t xml:space="preserve"> 60 Hz</w:t>
      </w:r>
    </w:p>
    <w:p w:rsidR="00B61EEC" w:rsidRPr="00B61EEC" w:rsidRDefault="00B61EEC" w:rsidP="00B61EEC">
      <w:pPr>
        <w:ind w:firstLineChars="200" w:firstLine="600"/>
        <w:rPr>
          <w:color w:val="FF0000"/>
          <w:sz w:val="30"/>
          <w:szCs w:val="30"/>
        </w:rPr>
      </w:pPr>
      <w:r w:rsidRPr="00B61EEC">
        <w:rPr>
          <w:rFonts w:hint="eastAsia"/>
          <w:color w:val="FF0000"/>
          <w:sz w:val="30"/>
          <w:szCs w:val="30"/>
        </w:rPr>
        <w:t>5</w:t>
      </w:r>
      <w:r w:rsidRPr="00B61EEC">
        <w:rPr>
          <w:rFonts w:hint="eastAsia"/>
          <w:color w:val="FF0000"/>
          <w:sz w:val="30"/>
          <w:szCs w:val="30"/>
        </w:rPr>
        <w:t>、频率范围：</w:t>
      </w:r>
      <w:r w:rsidRPr="00B61EEC">
        <w:rPr>
          <w:color w:val="FF0000"/>
          <w:sz w:val="30"/>
          <w:szCs w:val="30"/>
        </w:rPr>
        <w:tab/>
        <w:t xml:space="preserve">1.5 </w:t>
      </w:r>
      <w:r w:rsidRPr="00B61EEC">
        <w:rPr>
          <w:rFonts w:hint="eastAsia"/>
          <w:color w:val="FF0000"/>
          <w:sz w:val="30"/>
          <w:szCs w:val="30"/>
        </w:rPr>
        <w:t>到</w:t>
      </w:r>
      <w:r w:rsidRPr="00B61EEC">
        <w:rPr>
          <w:color w:val="FF0000"/>
          <w:sz w:val="30"/>
          <w:szCs w:val="30"/>
        </w:rPr>
        <w:t xml:space="preserve"> 4.5 kHz</w:t>
      </w:r>
    </w:p>
    <w:p w:rsidR="00B61EEC" w:rsidRPr="00B61EEC" w:rsidRDefault="00B61EEC" w:rsidP="00B61EEC">
      <w:pPr>
        <w:ind w:firstLineChars="200" w:firstLine="600"/>
        <w:rPr>
          <w:color w:val="FF0000"/>
          <w:sz w:val="30"/>
          <w:szCs w:val="30"/>
        </w:rPr>
      </w:pPr>
      <w:r w:rsidRPr="00B61EEC">
        <w:rPr>
          <w:rFonts w:hint="eastAsia"/>
          <w:color w:val="FF0000"/>
          <w:sz w:val="30"/>
          <w:szCs w:val="30"/>
        </w:rPr>
        <w:t>6</w:t>
      </w:r>
      <w:r w:rsidRPr="00B61EEC">
        <w:rPr>
          <w:rFonts w:hint="eastAsia"/>
          <w:color w:val="FF0000"/>
          <w:sz w:val="30"/>
          <w:szCs w:val="30"/>
        </w:rPr>
        <w:t>、显示：</w:t>
      </w:r>
      <w:r w:rsidRPr="00B61EEC">
        <w:rPr>
          <w:color w:val="FF0000"/>
          <w:sz w:val="30"/>
          <w:szCs w:val="30"/>
        </w:rPr>
        <w:tab/>
      </w:r>
      <w:r w:rsidRPr="00B61EEC">
        <w:rPr>
          <w:rFonts w:hint="eastAsia"/>
          <w:color w:val="FF0000"/>
          <w:sz w:val="30"/>
          <w:szCs w:val="30"/>
        </w:rPr>
        <w:t>统计波形、测量进度、</w:t>
      </w:r>
      <w:r w:rsidRPr="00B61EEC">
        <w:rPr>
          <w:color w:val="FF0000"/>
          <w:sz w:val="30"/>
          <w:szCs w:val="30"/>
        </w:rPr>
        <w:t xml:space="preserve"> TEOAE </w:t>
      </w:r>
      <w:r w:rsidRPr="00B61EEC">
        <w:rPr>
          <w:rFonts w:hint="eastAsia"/>
          <w:color w:val="FF0000"/>
          <w:sz w:val="30"/>
          <w:szCs w:val="30"/>
        </w:rPr>
        <w:t>检测水平、噪音水平</w:t>
      </w:r>
    </w:p>
    <w:p w:rsidR="00B61EEC" w:rsidRPr="00B61EEC" w:rsidRDefault="00B61EEC" w:rsidP="00B61EEC">
      <w:pPr>
        <w:ind w:firstLineChars="200" w:firstLine="600"/>
        <w:rPr>
          <w:color w:val="FF0000"/>
          <w:sz w:val="30"/>
          <w:szCs w:val="30"/>
        </w:rPr>
      </w:pPr>
      <w:r w:rsidRPr="00B61EEC">
        <w:rPr>
          <w:rFonts w:hint="eastAsia"/>
          <w:color w:val="FF0000"/>
          <w:sz w:val="30"/>
          <w:szCs w:val="30"/>
        </w:rPr>
        <w:t>7</w:t>
      </w:r>
      <w:r w:rsidRPr="00B61EEC">
        <w:rPr>
          <w:rFonts w:hint="eastAsia"/>
          <w:color w:val="FF0000"/>
          <w:sz w:val="30"/>
          <w:szCs w:val="30"/>
        </w:rPr>
        <w:t>、显示屏类型：</w:t>
      </w:r>
      <w:r w:rsidRPr="00B61EEC">
        <w:rPr>
          <w:color w:val="FF0000"/>
          <w:sz w:val="30"/>
          <w:szCs w:val="30"/>
        </w:rPr>
        <w:tab/>
      </w:r>
      <w:r w:rsidRPr="00B61EEC">
        <w:rPr>
          <w:rFonts w:hint="eastAsia"/>
          <w:color w:val="FF0000"/>
          <w:sz w:val="30"/>
          <w:szCs w:val="30"/>
        </w:rPr>
        <w:t>彩色液晶中文触摸屏</w:t>
      </w:r>
    </w:p>
    <w:p w:rsidR="00B61EEC" w:rsidRPr="00B61EEC" w:rsidRDefault="00B61EEC" w:rsidP="00B61EEC">
      <w:pPr>
        <w:ind w:firstLineChars="200" w:firstLine="600"/>
        <w:rPr>
          <w:color w:val="FF0000"/>
          <w:sz w:val="30"/>
          <w:szCs w:val="30"/>
        </w:rPr>
      </w:pPr>
      <w:r w:rsidRPr="00B61EEC">
        <w:rPr>
          <w:rFonts w:hint="eastAsia"/>
          <w:color w:val="FF0000"/>
          <w:sz w:val="30"/>
          <w:szCs w:val="30"/>
        </w:rPr>
        <w:t>8</w:t>
      </w:r>
      <w:r w:rsidRPr="00B61EEC">
        <w:rPr>
          <w:rFonts w:hint="eastAsia"/>
          <w:color w:val="FF0000"/>
          <w:sz w:val="30"/>
          <w:szCs w:val="30"/>
        </w:rPr>
        <w:t>、提示音：内置扬声器，用于击键声和通过</w:t>
      </w:r>
      <w:r w:rsidRPr="00B61EEC">
        <w:rPr>
          <w:color w:val="FF0000"/>
          <w:sz w:val="30"/>
          <w:szCs w:val="30"/>
        </w:rPr>
        <w:t xml:space="preserve"> / </w:t>
      </w:r>
      <w:r w:rsidRPr="00B61EEC">
        <w:rPr>
          <w:rFonts w:hint="eastAsia"/>
          <w:color w:val="FF0000"/>
          <w:sz w:val="30"/>
          <w:szCs w:val="30"/>
        </w:rPr>
        <w:t>参考提示</w:t>
      </w:r>
    </w:p>
    <w:p w:rsidR="00B61EEC" w:rsidRPr="00B61EEC" w:rsidRDefault="00B61EEC" w:rsidP="00B61EEC">
      <w:pPr>
        <w:ind w:firstLineChars="200" w:firstLine="600"/>
        <w:rPr>
          <w:color w:val="FF0000"/>
          <w:sz w:val="30"/>
          <w:szCs w:val="30"/>
        </w:rPr>
      </w:pPr>
      <w:r w:rsidRPr="00B61EEC">
        <w:rPr>
          <w:rFonts w:hint="eastAsia"/>
          <w:color w:val="FF0000"/>
          <w:sz w:val="30"/>
          <w:szCs w:val="30"/>
        </w:rPr>
        <w:t>9</w:t>
      </w:r>
      <w:r w:rsidRPr="00B61EEC">
        <w:rPr>
          <w:rFonts w:hint="eastAsia"/>
          <w:color w:val="FF0000"/>
          <w:sz w:val="30"/>
          <w:szCs w:val="30"/>
        </w:rPr>
        <w:t>、语言设置：中文</w:t>
      </w:r>
    </w:p>
    <w:p w:rsidR="00B61EEC" w:rsidRPr="00B61EEC" w:rsidRDefault="00B61EEC" w:rsidP="00B61EEC">
      <w:pPr>
        <w:ind w:firstLineChars="200" w:firstLine="600"/>
        <w:rPr>
          <w:color w:val="FF0000"/>
          <w:sz w:val="30"/>
          <w:szCs w:val="30"/>
        </w:rPr>
      </w:pPr>
      <w:r w:rsidRPr="00B61EEC">
        <w:rPr>
          <w:rFonts w:hint="eastAsia"/>
          <w:color w:val="FF0000"/>
          <w:sz w:val="30"/>
          <w:szCs w:val="30"/>
        </w:rPr>
        <w:t>10</w:t>
      </w:r>
      <w:r w:rsidRPr="00B61EEC">
        <w:rPr>
          <w:rFonts w:hint="eastAsia"/>
          <w:color w:val="FF0000"/>
          <w:sz w:val="30"/>
          <w:szCs w:val="30"/>
        </w:rPr>
        <w:t>、内存：可存</w:t>
      </w:r>
      <w:r w:rsidRPr="00B61EEC">
        <w:rPr>
          <w:color w:val="FF0000"/>
          <w:sz w:val="30"/>
          <w:szCs w:val="30"/>
        </w:rPr>
        <w:t>50</w:t>
      </w:r>
      <w:r w:rsidRPr="00B61EEC">
        <w:rPr>
          <w:rFonts w:hint="eastAsia"/>
          <w:color w:val="FF0000"/>
          <w:sz w:val="30"/>
          <w:szCs w:val="30"/>
        </w:rPr>
        <w:t>个测试数据，数据通过专用的打印机直接打印中文报告</w:t>
      </w:r>
      <w:r w:rsidRPr="00B61EEC">
        <w:rPr>
          <w:color w:val="FF0000"/>
          <w:sz w:val="30"/>
          <w:szCs w:val="30"/>
        </w:rPr>
        <w:t xml:space="preserve"> </w:t>
      </w:r>
    </w:p>
    <w:p w:rsidR="00B61EEC" w:rsidRPr="00B61EEC" w:rsidRDefault="00B61EEC" w:rsidP="00B61EEC">
      <w:pPr>
        <w:ind w:firstLineChars="200" w:firstLine="600"/>
        <w:rPr>
          <w:rFonts w:hint="eastAsia"/>
          <w:color w:val="FF0000"/>
          <w:sz w:val="30"/>
          <w:szCs w:val="30"/>
        </w:rPr>
      </w:pPr>
      <w:r w:rsidRPr="00B61EEC">
        <w:rPr>
          <w:rFonts w:hint="eastAsia"/>
          <w:color w:val="FF0000"/>
          <w:sz w:val="30"/>
          <w:szCs w:val="30"/>
        </w:rPr>
        <w:t>11</w:t>
      </w:r>
      <w:r w:rsidRPr="00B61EEC">
        <w:rPr>
          <w:rFonts w:hint="eastAsia"/>
          <w:color w:val="FF0000"/>
          <w:sz w:val="30"/>
          <w:szCs w:val="30"/>
        </w:rPr>
        <w:t>、电池一次充电后能连续使用</w:t>
      </w:r>
      <w:r w:rsidRPr="00B61EEC">
        <w:rPr>
          <w:color w:val="FF0000"/>
          <w:sz w:val="30"/>
          <w:szCs w:val="30"/>
        </w:rPr>
        <w:t xml:space="preserve"> 8 </w:t>
      </w:r>
      <w:r w:rsidRPr="00B61EEC">
        <w:rPr>
          <w:rFonts w:hint="eastAsia"/>
          <w:color w:val="FF0000"/>
          <w:sz w:val="30"/>
          <w:szCs w:val="30"/>
        </w:rPr>
        <w:t>小时</w:t>
      </w:r>
      <w:r w:rsidR="00B57D95" w:rsidRPr="00B61EEC">
        <w:rPr>
          <w:rFonts w:hint="eastAsia"/>
          <w:color w:val="FF0000"/>
          <w:sz w:val="30"/>
          <w:szCs w:val="30"/>
        </w:rPr>
        <w:t>。</w:t>
      </w:r>
      <w:r w:rsidRPr="00B61EEC">
        <w:rPr>
          <w:rFonts w:hint="eastAsia"/>
          <w:color w:val="FF0000"/>
          <w:sz w:val="30"/>
          <w:szCs w:val="30"/>
        </w:rPr>
        <w:t xml:space="preserve"> </w:t>
      </w:r>
    </w:p>
    <w:p w:rsidR="00B61EEC" w:rsidRDefault="00B61EEC" w:rsidP="00B61EEC">
      <w:pPr>
        <w:ind w:firstLineChars="200" w:firstLine="600"/>
        <w:rPr>
          <w:rFonts w:hint="eastAsia"/>
          <w:color w:val="FF0000"/>
          <w:sz w:val="30"/>
          <w:szCs w:val="30"/>
        </w:rPr>
      </w:pPr>
    </w:p>
    <w:p w:rsidR="00B61EEC" w:rsidRPr="00B61EEC" w:rsidRDefault="00B61EEC" w:rsidP="00B61EEC">
      <w:pPr>
        <w:ind w:firstLineChars="200" w:firstLine="600"/>
        <w:rPr>
          <w:color w:val="FF0000"/>
          <w:sz w:val="30"/>
          <w:szCs w:val="30"/>
        </w:rPr>
        <w:sectPr w:rsidR="00B61EEC" w:rsidRPr="00B61EEC">
          <w:pgSz w:w="11907" w:h="16840"/>
          <w:pgMar w:top="1134" w:right="1191" w:bottom="1134" w:left="1304" w:header="964" w:footer="992" w:gutter="0"/>
          <w:pgNumType w:fmt="numberInDash"/>
          <w:cols w:space="720"/>
          <w:docGrid w:linePitch="312"/>
        </w:sectPr>
      </w:pPr>
      <w:r>
        <w:rPr>
          <w:rFonts w:hint="eastAsia"/>
          <w:color w:val="FF0000"/>
          <w:sz w:val="30"/>
          <w:szCs w:val="30"/>
        </w:rPr>
        <w:t xml:space="preserve"> </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21F" w:rsidRDefault="0061521F" w:rsidP="004538CF">
      <w:r>
        <w:separator/>
      </w:r>
    </w:p>
  </w:endnote>
  <w:endnote w:type="continuationSeparator" w:id="1">
    <w:p w:rsidR="0061521F" w:rsidRDefault="0061521F"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B61EEC">
      <w:rPr>
        <w:rStyle w:val="aa"/>
        <w:rFonts w:ascii="宋体"/>
        <w:noProof/>
        <w:sz w:val="21"/>
        <w:szCs w:val="21"/>
      </w:rPr>
      <w:t>- 5 -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B61EEC">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jc w:val="center"/>
    </w:pPr>
    <w:fldSimple w:instr=" PAGE   \* MERGEFORMAT ">
      <w:r w:rsidR="00B61EEC" w:rsidRPr="00B61EEC">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21F" w:rsidRDefault="0061521F" w:rsidP="004538CF">
      <w:r>
        <w:separator/>
      </w:r>
    </w:p>
  </w:footnote>
  <w:footnote w:type="continuationSeparator" w:id="1">
    <w:p w:rsidR="0061521F" w:rsidRDefault="0061521F"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1521F"/>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62273"/>
    <w:rsid w:val="00963798"/>
    <w:rsid w:val="00967915"/>
    <w:rsid w:val="00971732"/>
    <w:rsid w:val="009747EC"/>
    <w:rsid w:val="00980C3F"/>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1EEC"/>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44FF"/>
    <w:rsid w:val="00EE510B"/>
    <w:rsid w:val="00F00AD4"/>
    <w:rsid w:val="00F06131"/>
    <w:rsid w:val="00F23597"/>
    <w:rsid w:val="00F3015D"/>
    <w:rsid w:val="00F551D3"/>
    <w:rsid w:val="00F62AE3"/>
    <w:rsid w:val="00F63E0A"/>
    <w:rsid w:val="00F656FF"/>
    <w:rsid w:val="00F7378F"/>
    <w:rsid w:val="00F97822"/>
    <w:rsid w:val="00FA621D"/>
    <w:rsid w:val="00FB2B35"/>
    <w:rsid w:val="00FC19CB"/>
    <w:rsid w:val="00FE2D54"/>
    <w:rsid w:val="00FE4686"/>
    <w:rsid w:val="00FE47C7"/>
    <w:rsid w:val="00FE7A10"/>
    <w:rsid w:val="00FF3677"/>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1662</Words>
  <Characters>9475</Characters>
  <Application>Microsoft Office Word</Application>
  <DocSecurity>0</DocSecurity>
  <Lines>78</Lines>
  <Paragraphs>22</Paragraphs>
  <ScaleCrop>false</ScaleCrop>
  <Company>微软中国</Company>
  <LinksUpToDate>false</LinksUpToDate>
  <CharactersWithSpaces>11115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2017-05-09T09:22:00Z</dcterms:created>
  <dcterms:modified xsi:type="dcterms:W3CDTF">2017-05-09T09:24:00Z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