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461CD2" w:rsidRPr="00461CD2">
        <w:rPr>
          <w:rFonts w:ascii="宋体" w:hAnsi="宋体"/>
          <w:color w:val="FF0000"/>
          <w:sz w:val="36"/>
          <w:szCs w:val="30"/>
        </w:rPr>
        <w:t>20170009</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461CD2" w:rsidRPr="00461CD2">
        <w:rPr>
          <w:rFonts w:ascii="宋体" w:hAnsi="宋体" w:hint="eastAsia"/>
          <w:color w:val="FF0000"/>
          <w:sz w:val="36"/>
          <w:szCs w:val="30"/>
        </w:rPr>
        <w:t>便携式纤维支气管镜</w:t>
      </w:r>
      <w:r w:rsidR="001B4212">
        <w:rPr>
          <w:rFonts w:ascii="宋体" w:hAnsi="宋体" w:hint="eastAsia"/>
          <w:color w:val="FF0000"/>
          <w:sz w:val="36"/>
          <w:szCs w:val="30"/>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0A4061">
        <w:rPr>
          <w:rFonts w:ascii="宋体" w:hAnsi="宋体" w:hint="eastAsia"/>
          <w:sz w:val="48"/>
          <w:szCs w:val="32"/>
        </w:rPr>
        <w:t>二</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BE7CAF" w:rsidP="001E0411">
      <w:pPr>
        <w:pStyle w:val="10"/>
        <w:tabs>
          <w:tab w:val="right" w:leader="dot" w:pos="8306"/>
        </w:tabs>
        <w:spacing w:line="480" w:lineRule="auto"/>
        <w:rPr>
          <w:rFonts w:ascii="宋体" w:hAnsi="宋体"/>
          <w:szCs w:val="22"/>
          <w:lang w:eastAsia="en-US" w:bidi="en-US"/>
        </w:rPr>
      </w:pPr>
      <w:r w:rsidRPr="00BE7CAF">
        <w:rPr>
          <w:rFonts w:ascii="宋体" w:hAnsi="宋体" w:hint="eastAsia"/>
        </w:rPr>
        <w:fldChar w:fldCharType="begin"/>
      </w:r>
      <w:r w:rsidR="001E0411" w:rsidRPr="009318B0">
        <w:rPr>
          <w:rFonts w:ascii="宋体" w:hAnsi="宋体" w:hint="eastAsia"/>
        </w:rPr>
        <w:instrText xml:space="preserve">TOC \o "1-2" \h \u </w:instrText>
      </w:r>
      <w:r w:rsidRPr="00BE7CAF">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BE7CAF"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BE7CAF"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BE7CAF"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BE7CAF"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BE7CAF"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BE7CAF"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BE7CAF"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461CD2" w:rsidRPr="00461CD2">
        <w:rPr>
          <w:rFonts w:ascii="宋体" w:hAnsi="宋体" w:hint="eastAsia"/>
          <w:color w:val="FF0000"/>
          <w:sz w:val="36"/>
          <w:szCs w:val="30"/>
        </w:rPr>
        <w:t>便携式纤维支气管镜</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461CD2" w:rsidP="00E574BA">
            <w:pPr>
              <w:widowControl/>
              <w:jc w:val="center"/>
              <w:rPr>
                <w:rFonts w:ascii="宋体" w:hAnsi="宋体" w:cs="宋体"/>
                <w:b/>
                <w:color w:val="FF0000"/>
                <w:kern w:val="0"/>
                <w:sz w:val="36"/>
                <w:szCs w:val="36"/>
              </w:rPr>
            </w:pPr>
            <w:r w:rsidRPr="00461CD2">
              <w:rPr>
                <w:rFonts w:ascii="宋体" w:hAnsi="宋体" w:hint="eastAsia"/>
                <w:color w:val="FF0000"/>
                <w:sz w:val="36"/>
                <w:szCs w:val="30"/>
              </w:rPr>
              <w:t>便携式纤维支气管镜</w:t>
            </w:r>
          </w:p>
        </w:tc>
        <w:tc>
          <w:tcPr>
            <w:tcW w:w="1418" w:type="dxa"/>
            <w:tcBorders>
              <w:top w:val="single" w:sz="4" w:space="0" w:color="auto"/>
              <w:left w:val="single" w:sz="4" w:space="0" w:color="auto"/>
              <w:right w:val="single" w:sz="4" w:space="0" w:color="auto"/>
            </w:tcBorders>
            <w:vAlign w:val="center"/>
          </w:tcPr>
          <w:p w:rsidR="001E0411" w:rsidRPr="009318B0" w:rsidRDefault="00461CD2" w:rsidP="00E574BA">
            <w:pPr>
              <w:widowControl/>
              <w:jc w:val="center"/>
              <w:rPr>
                <w:rFonts w:ascii="宋体" w:hAnsi="宋体" w:cs="宋体"/>
                <w:color w:val="FF0000"/>
                <w:kern w:val="0"/>
                <w:szCs w:val="28"/>
              </w:rPr>
            </w:pPr>
            <w:r>
              <w:rPr>
                <w:rFonts w:ascii="宋体" w:hAnsi="宋体" w:cs="宋体" w:hint="eastAsia"/>
                <w:color w:val="FF0000"/>
                <w:kern w:val="0"/>
                <w:szCs w:val="28"/>
              </w:rPr>
              <w:t>10</w:t>
            </w:r>
          </w:p>
        </w:tc>
        <w:tc>
          <w:tcPr>
            <w:tcW w:w="1559" w:type="dxa"/>
            <w:tcBorders>
              <w:top w:val="single" w:sz="4" w:space="0" w:color="auto"/>
              <w:left w:val="single" w:sz="4" w:space="0" w:color="auto"/>
              <w:right w:val="single" w:sz="4" w:space="0" w:color="auto"/>
            </w:tcBorders>
            <w:vAlign w:val="center"/>
          </w:tcPr>
          <w:p w:rsidR="001E0411" w:rsidRPr="009318B0" w:rsidRDefault="000A4061" w:rsidP="00E574BA">
            <w:pPr>
              <w:widowControl/>
              <w:jc w:val="center"/>
              <w:rPr>
                <w:rFonts w:ascii="宋体" w:hAnsi="宋体" w:cs="宋体"/>
                <w:color w:val="FF0000"/>
                <w:kern w:val="0"/>
                <w:szCs w:val="28"/>
              </w:rPr>
            </w:pPr>
            <w:r>
              <w:rPr>
                <w:rFonts w:ascii="宋体" w:hAnsi="宋体" w:cs="宋体" w:hint="eastAsia"/>
                <w:color w:val="FF0000"/>
                <w:kern w:val="0"/>
                <w:szCs w:val="28"/>
              </w:rPr>
              <w:t>1</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0A4061">
        <w:rPr>
          <w:rFonts w:ascii="宋体" w:hAnsi="宋体" w:hint="eastAsia"/>
          <w:color w:val="FF0000"/>
          <w:sz w:val="24"/>
        </w:rPr>
        <w:t>2</w:t>
      </w:r>
      <w:r w:rsidRPr="009318B0">
        <w:rPr>
          <w:rFonts w:ascii="宋体" w:hAnsi="宋体" w:hint="eastAsia"/>
          <w:color w:val="FF0000"/>
          <w:sz w:val="24"/>
        </w:rPr>
        <w:t xml:space="preserve">月 </w:t>
      </w:r>
      <w:r w:rsidR="001B4212">
        <w:rPr>
          <w:rFonts w:ascii="宋体" w:hAnsi="宋体" w:hint="eastAsia"/>
          <w:color w:val="FF0000"/>
          <w:sz w:val="24"/>
        </w:rPr>
        <w:t>14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1B4212">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1B4212">
        <w:rPr>
          <w:rFonts w:ascii="宋体" w:hAnsi="宋体" w:hint="eastAsia"/>
          <w:b/>
          <w:color w:val="FF0000"/>
          <w:sz w:val="24"/>
        </w:rPr>
        <w:t>21</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A4061" w:rsidRPr="000A4061" w:rsidRDefault="000A4061" w:rsidP="000A4061">
      <w:pPr>
        <w:rPr>
          <w:color w:val="FF0000"/>
        </w:rPr>
      </w:pPr>
    </w:p>
    <w:p w:rsidR="00461CD2" w:rsidRPr="00461CD2" w:rsidRDefault="00461CD2" w:rsidP="00461CD2">
      <w:pPr>
        <w:jc w:val="center"/>
        <w:rPr>
          <w:b/>
          <w:color w:val="FF0000"/>
          <w:sz w:val="36"/>
          <w:szCs w:val="36"/>
        </w:rPr>
      </w:pPr>
      <w:r w:rsidRPr="00461CD2">
        <w:rPr>
          <w:rFonts w:hint="eastAsia"/>
          <w:b/>
          <w:color w:val="FF0000"/>
          <w:sz w:val="36"/>
          <w:szCs w:val="36"/>
        </w:rPr>
        <w:t>便携式纤维支气管镜参数</w:t>
      </w:r>
    </w:p>
    <w:p w:rsidR="00461CD2" w:rsidRPr="00461CD2" w:rsidRDefault="00461CD2" w:rsidP="00461CD2">
      <w:pPr>
        <w:rPr>
          <w:color w:val="FF0000"/>
          <w:sz w:val="28"/>
          <w:szCs w:val="28"/>
        </w:rPr>
      </w:pPr>
      <w:r w:rsidRPr="00461CD2">
        <w:rPr>
          <w:rFonts w:hint="eastAsia"/>
          <w:color w:val="FF0000"/>
          <w:sz w:val="28"/>
          <w:szCs w:val="28"/>
        </w:rPr>
        <w:t>工作长度</w:t>
      </w:r>
      <w:r w:rsidRPr="00461CD2">
        <w:rPr>
          <w:rFonts w:hint="eastAsia"/>
          <w:color w:val="FF0000"/>
          <w:sz w:val="28"/>
          <w:szCs w:val="28"/>
        </w:rPr>
        <w:t xml:space="preserve"> </w:t>
      </w:r>
      <w:r w:rsidRPr="00461CD2">
        <w:rPr>
          <w:rFonts w:hint="eastAsia"/>
          <w:color w:val="FF0000"/>
          <w:sz w:val="28"/>
          <w:szCs w:val="28"/>
        </w:rPr>
        <w:t>：</w:t>
      </w:r>
      <w:r w:rsidRPr="00461CD2">
        <w:rPr>
          <w:rFonts w:hint="eastAsia"/>
          <w:color w:val="FF0000"/>
          <w:sz w:val="28"/>
          <w:szCs w:val="28"/>
        </w:rPr>
        <w:t>600mm</w:t>
      </w:r>
    </w:p>
    <w:p w:rsidR="00461CD2" w:rsidRPr="00461CD2" w:rsidRDefault="00461CD2" w:rsidP="00461CD2">
      <w:pPr>
        <w:rPr>
          <w:color w:val="FF0000"/>
          <w:sz w:val="28"/>
          <w:szCs w:val="28"/>
        </w:rPr>
      </w:pPr>
      <w:r w:rsidRPr="00461CD2">
        <w:rPr>
          <w:rFonts w:hint="eastAsia"/>
          <w:color w:val="FF0000"/>
          <w:sz w:val="28"/>
          <w:szCs w:val="28"/>
        </w:rPr>
        <w:t>主软管外径：</w:t>
      </w:r>
      <w:r w:rsidRPr="00461CD2">
        <w:rPr>
          <w:rFonts w:hint="eastAsia"/>
          <w:color w:val="FF0000"/>
          <w:sz w:val="28"/>
          <w:szCs w:val="28"/>
        </w:rPr>
        <w:t>4.8-5.2mm</w:t>
      </w:r>
    </w:p>
    <w:p w:rsidR="00461CD2" w:rsidRPr="00461CD2" w:rsidRDefault="00461CD2" w:rsidP="00461CD2">
      <w:pPr>
        <w:rPr>
          <w:color w:val="FF0000"/>
          <w:sz w:val="28"/>
          <w:szCs w:val="28"/>
        </w:rPr>
      </w:pPr>
      <w:r w:rsidRPr="00461CD2">
        <w:rPr>
          <w:rFonts w:hint="eastAsia"/>
          <w:color w:val="FF0000"/>
          <w:sz w:val="28"/>
          <w:szCs w:val="28"/>
        </w:rPr>
        <w:t>器械通道：</w:t>
      </w:r>
      <w:r w:rsidRPr="00461CD2">
        <w:rPr>
          <w:rFonts w:hint="eastAsia"/>
          <w:color w:val="FF0000"/>
          <w:sz w:val="28"/>
          <w:szCs w:val="28"/>
        </w:rPr>
        <w:t>2.2mm</w:t>
      </w:r>
    </w:p>
    <w:p w:rsidR="00461CD2" w:rsidRPr="00461CD2" w:rsidRDefault="00461CD2" w:rsidP="00461CD2">
      <w:pPr>
        <w:rPr>
          <w:color w:val="FF0000"/>
          <w:sz w:val="28"/>
          <w:szCs w:val="28"/>
        </w:rPr>
      </w:pPr>
      <w:r w:rsidRPr="00461CD2">
        <w:rPr>
          <w:rFonts w:hint="eastAsia"/>
          <w:color w:val="FF0000"/>
          <w:sz w:val="28"/>
          <w:szCs w:val="28"/>
        </w:rPr>
        <w:t>景深：</w:t>
      </w:r>
      <w:r w:rsidRPr="00461CD2">
        <w:rPr>
          <w:rFonts w:hint="eastAsia"/>
          <w:color w:val="FF0000"/>
          <w:sz w:val="28"/>
          <w:szCs w:val="28"/>
        </w:rPr>
        <w:t>3-50mm</w:t>
      </w:r>
    </w:p>
    <w:p w:rsidR="00461CD2" w:rsidRPr="00461CD2" w:rsidRDefault="00461CD2" w:rsidP="00461CD2">
      <w:pPr>
        <w:rPr>
          <w:color w:val="FF0000"/>
          <w:sz w:val="28"/>
          <w:szCs w:val="28"/>
        </w:rPr>
      </w:pPr>
      <w:r w:rsidRPr="00461CD2">
        <w:rPr>
          <w:rFonts w:hint="eastAsia"/>
          <w:color w:val="FF0000"/>
          <w:sz w:val="28"/>
          <w:szCs w:val="28"/>
        </w:rPr>
        <w:t>弯角：上</w:t>
      </w:r>
      <w:r w:rsidRPr="00461CD2">
        <w:rPr>
          <w:rFonts w:hint="eastAsia"/>
          <w:color w:val="FF0000"/>
          <w:sz w:val="28"/>
          <w:szCs w:val="28"/>
        </w:rPr>
        <w:t>160</w:t>
      </w:r>
      <w:r w:rsidRPr="00461CD2">
        <w:rPr>
          <w:rFonts w:hint="eastAsia"/>
          <w:color w:val="FF0000"/>
          <w:sz w:val="28"/>
          <w:szCs w:val="28"/>
        </w:rPr>
        <w:t>°，下</w:t>
      </w:r>
      <w:r w:rsidRPr="00461CD2">
        <w:rPr>
          <w:rFonts w:hint="eastAsia"/>
          <w:color w:val="FF0000"/>
          <w:sz w:val="28"/>
          <w:szCs w:val="28"/>
        </w:rPr>
        <w:t>130</w:t>
      </w:r>
      <w:r w:rsidRPr="00461CD2">
        <w:rPr>
          <w:rFonts w:hint="eastAsia"/>
          <w:color w:val="FF0000"/>
          <w:sz w:val="28"/>
          <w:szCs w:val="28"/>
        </w:rPr>
        <w:t>°</w:t>
      </w:r>
    </w:p>
    <w:p w:rsidR="00461CD2" w:rsidRPr="00461CD2" w:rsidRDefault="00461CD2" w:rsidP="00461CD2">
      <w:pPr>
        <w:rPr>
          <w:color w:val="FF0000"/>
          <w:sz w:val="28"/>
          <w:szCs w:val="28"/>
        </w:rPr>
      </w:pPr>
      <w:r w:rsidRPr="00461CD2">
        <w:rPr>
          <w:rFonts w:hint="eastAsia"/>
          <w:color w:val="FF0000"/>
          <w:sz w:val="28"/>
          <w:szCs w:val="28"/>
        </w:rPr>
        <w:t>视场角：</w:t>
      </w:r>
      <w:r w:rsidRPr="00461CD2">
        <w:rPr>
          <w:rFonts w:hint="eastAsia"/>
          <w:color w:val="FF0000"/>
          <w:spacing w:val="-14"/>
          <w:sz w:val="28"/>
          <w:szCs w:val="28"/>
          <w:shd w:val="clear" w:color="auto" w:fill="FFFFFF"/>
        </w:rPr>
        <w:t>≥</w:t>
      </w:r>
      <w:r w:rsidRPr="00461CD2">
        <w:rPr>
          <w:rFonts w:hint="eastAsia"/>
          <w:color w:val="FF0000"/>
          <w:spacing w:val="-14"/>
          <w:sz w:val="28"/>
          <w:szCs w:val="28"/>
          <w:shd w:val="clear" w:color="auto" w:fill="FFFFFF"/>
        </w:rPr>
        <w:t>90</w:t>
      </w:r>
      <w:r w:rsidRPr="00461CD2">
        <w:rPr>
          <w:rFonts w:hint="eastAsia"/>
          <w:color w:val="FF0000"/>
          <w:spacing w:val="-14"/>
          <w:sz w:val="28"/>
          <w:szCs w:val="28"/>
          <w:shd w:val="clear" w:color="auto" w:fill="FFFFFF"/>
        </w:rPr>
        <w:t>°</w:t>
      </w:r>
    </w:p>
    <w:p w:rsidR="001E0411" w:rsidRPr="00461CD2" w:rsidRDefault="001E0411" w:rsidP="00C25B22">
      <w:pPr>
        <w:rPr>
          <w:rFonts w:ascii="宋体" w:hAnsi="宋体"/>
          <w:sz w:val="24"/>
        </w:rPr>
        <w:sectPr w:rsidR="001E0411" w:rsidRPr="00461CD2">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A4061" w:rsidRDefault="00FE47C7" w:rsidP="00FE47C7">
      <w:pPr>
        <w:spacing w:line="360" w:lineRule="auto"/>
        <w:rPr>
          <w:rFonts w:ascii="黑体" w:eastAsia="黑体" w:hAnsi="黑体"/>
          <w:color w:val="FF0000"/>
        </w:rPr>
      </w:pPr>
      <w:r w:rsidRPr="000A4061">
        <w:rPr>
          <w:rFonts w:ascii="黑体" w:eastAsia="黑体" w:hAnsi="黑体" w:hint="eastAsia"/>
          <w:color w:val="FF0000"/>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A4061" w:rsidTr="001A2AF1">
        <w:trPr>
          <w:cantSplit/>
          <w:trHeight w:val="402"/>
        </w:trPr>
        <w:tc>
          <w:tcPr>
            <w:tcW w:w="1242" w:type="dxa"/>
            <w:vAlign w:val="center"/>
          </w:tcPr>
          <w:p w:rsidR="00FE47C7" w:rsidRPr="000A4061" w:rsidRDefault="00FE47C7" w:rsidP="001A2AF1">
            <w:pPr>
              <w:spacing w:line="360" w:lineRule="auto"/>
              <w:rPr>
                <w:rFonts w:eastAsia="仿宋"/>
                <w:color w:val="FF0000"/>
                <w:szCs w:val="21"/>
              </w:rPr>
            </w:pPr>
            <w:r w:rsidRPr="000A4061">
              <w:rPr>
                <w:rFonts w:hint="eastAsia"/>
                <w:color w:val="FF0000"/>
                <w:szCs w:val="21"/>
              </w:rPr>
              <w:t>项目</w:t>
            </w:r>
          </w:p>
        </w:tc>
        <w:tc>
          <w:tcPr>
            <w:tcW w:w="2268" w:type="dxa"/>
            <w:gridSpan w:val="2"/>
            <w:vAlign w:val="center"/>
          </w:tcPr>
          <w:p w:rsidR="00FE47C7" w:rsidRPr="000A4061" w:rsidRDefault="00FE47C7" w:rsidP="001A2AF1">
            <w:pPr>
              <w:spacing w:line="360" w:lineRule="auto"/>
              <w:jc w:val="center"/>
              <w:rPr>
                <w:color w:val="FF0000"/>
                <w:szCs w:val="21"/>
              </w:rPr>
            </w:pPr>
            <w:r w:rsidRPr="000A4061">
              <w:rPr>
                <w:rFonts w:hint="eastAsia"/>
                <w:color w:val="FF0000"/>
                <w:szCs w:val="21"/>
              </w:rPr>
              <w:t>分值</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评分标准</w:t>
            </w:r>
          </w:p>
        </w:tc>
        <w:tc>
          <w:tcPr>
            <w:tcW w:w="1016" w:type="dxa"/>
            <w:vAlign w:val="center"/>
          </w:tcPr>
          <w:p w:rsidR="00FE47C7" w:rsidRPr="000A4061" w:rsidRDefault="00FE47C7" w:rsidP="001A2AF1">
            <w:pPr>
              <w:spacing w:line="360" w:lineRule="auto"/>
              <w:rPr>
                <w:color w:val="FF0000"/>
              </w:rPr>
            </w:pPr>
            <w:r w:rsidRPr="000A4061">
              <w:rPr>
                <w:rFonts w:hint="eastAsia"/>
                <w:color w:val="FF0000"/>
              </w:rPr>
              <w:t>说明</w:t>
            </w:r>
          </w:p>
        </w:tc>
      </w:tr>
      <w:tr w:rsidR="00FE47C7" w:rsidRPr="000A4061" w:rsidTr="001A2AF1">
        <w:trPr>
          <w:cantSplit/>
          <w:trHeight w:val="402"/>
        </w:trPr>
        <w:tc>
          <w:tcPr>
            <w:tcW w:w="1242" w:type="dxa"/>
            <w:vAlign w:val="center"/>
          </w:tcPr>
          <w:p w:rsidR="00FE47C7" w:rsidRPr="000A4061" w:rsidRDefault="00FE47C7" w:rsidP="001A2AF1">
            <w:pPr>
              <w:spacing w:line="360" w:lineRule="auto"/>
              <w:rPr>
                <w:color w:val="FF0000"/>
                <w:szCs w:val="21"/>
              </w:rPr>
            </w:pPr>
            <w:r w:rsidRPr="000A4061">
              <w:rPr>
                <w:rFonts w:hint="eastAsia"/>
                <w:color w:val="FF0000"/>
                <w:szCs w:val="21"/>
              </w:rPr>
              <w:t>经济文件部分</w:t>
            </w:r>
          </w:p>
        </w:tc>
        <w:tc>
          <w:tcPr>
            <w:tcW w:w="1418" w:type="dxa"/>
            <w:vAlign w:val="center"/>
          </w:tcPr>
          <w:p w:rsidR="00FE47C7" w:rsidRPr="000A4061" w:rsidRDefault="00FE47C7" w:rsidP="001A2AF1">
            <w:pPr>
              <w:spacing w:line="360" w:lineRule="auto"/>
              <w:rPr>
                <w:color w:val="FF0000"/>
                <w:szCs w:val="21"/>
              </w:rPr>
            </w:pPr>
            <w:r w:rsidRPr="000A4061">
              <w:rPr>
                <w:rFonts w:hint="eastAsia"/>
                <w:color w:val="FF0000"/>
                <w:szCs w:val="21"/>
              </w:rPr>
              <w:t>响应报价</w:t>
            </w:r>
          </w:p>
          <w:p w:rsidR="00FE47C7" w:rsidRPr="000A4061" w:rsidRDefault="00FE47C7" w:rsidP="001A2AF1">
            <w:pPr>
              <w:spacing w:line="360" w:lineRule="auto"/>
              <w:rPr>
                <w:color w:val="FF0000"/>
                <w:szCs w:val="21"/>
              </w:rPr>
            </w:pPr>
            <w:r w:rsidRPr="000A4061">
              <w:rPr>
                <w:rFonts w:hint="eastAsia"/>
                <w:color w:val="FF0000"/>
                <w:szCs w:val="21"/>
              </w:rPr>
              <w:t>（</w:t>
            </w:r>
            <w:r>
              <w:rPr>
                <w:rFonts w:hint="eastAsia"/>
                <w:color w:val="FF0000"/>
                <w:szCs w:val="21"/>
              </w:rPr>
              <w:t>5</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color w:val="FF0000"/>
                <w:szCs w:val="21"/>
              </w:rPr>
            </w:pPr>
            <w:r>
              <w:rPr>
                <w:rFonts w:hint="eastAsia"/>
                <w:color w:val="FF0000"/>
                <w:szCs w:val="21"/>
              </w:rPr>
              <w:t>50</w:t>
            </w:r>
            <w:r>
              <w:rPr>
                <w:rFonts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有效的响应报价中的最低价为评标基准价，按照下列公式计算每个响应供应商的响应价格得分。</w:t>
            </w:r>
          </w:p>
          <w:p w:rsidR="00FE47C7" w:rsidRPr="000A4061" w:rsidRDefault="00FE47C7" w:rsidP="001A2AF1">
            <w:pPr>
              <w:spacing w:line="360" w:lineRule="auto"/>
              <w:rPr>
                <w:color w:val="FF0000"/>
                <w:szCs w:val="21"/>
              </w:rPr>
            </w:pPr>
            <w:r w:rsidRPr="000A4061">
              <w:rPr>
                <w:rFonts w:hint="eastAsia"/>
                <w:color w:val="FF0000"/>
                <w:szCs w:val="21"/>
              </w:rPr>
              <w:t>响应报价得分＝（基准价</w:t>
            </w:r>
            <w:r w:rsidRPr="000A4061">
              <w:rPr>
                <w:rFonts w:hint="eastAsia"/>
                <w:color w:val="FF0000"/>
                <w:szCs w:val="21"/>
              </w:rPr>
              <w:t>/</w:t>
            </w:r>
            <w:r w:rsidRPr="000A4061">
              <w:rPr>
                <w:rFonts w:hint="eastAsia"/>
                <w:color w:val="FF0000"/>
                <w:szCs w:val="21"/>
              </w:rPr>
              <w:t>响应报价）×</w:t>
            </w:r>
            <w:r>
              <w:rPr>
                <w:rFonts w:hint="eastAsia"/>
                <w:color w:val="FF0000"/>
                <w:szCs w:val="21"/>
              </w:rPr>
              <w:t>5</w:t>
            </w:r>
            <w:r w:rsidRPr="000A4061">
              <w:rPr>
                <w:rFonts w:hint="eastAsia"/>
                <w:color w:val="FF0000"/>
                <w:szCs w:val="21"/>
              </w:rPr>
              <w:t>0%</w:t>
            </w:r>
            <w:r w:rsidRPr="000A4061">
              <w:rPr>
                <w:rFonts w:hint="eastAsia"/>
                <w:color w:val="FF0000"/>
                <w:szCs w:val="21"/>
              </w:rPr>
              <w:t>×</w:t>
            </w:r>
            <w:r w:rsidRPr="000A4061">
              <w:rPr>
                <w:rFonts w:hint="eastAsia"/>
                <w:color w:val="FF0000"/>
                <w:szCs w:val="21"/>
              </w:rPr>
              <w:t>100</w:t>
            </w:r>
            <w:r w:rsidRPr="000A4061">
              <w:rPr>
                <w:rFonts w:hint="eastAsia"/>
                <w:color w:val="FF0000"/>
                <w:szCs w:val="21"/>
              </w:rPr>
              <w:t>。</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634"/>
        </w:trPr>
        <w:tc>
          <w:tcPr>
            <w:tcW w:w="1242" w:type="dxa"/>
            <w:vAlign w:val="center"/>
          </w:tcPr>
          <w:p w:rsidR="00FE47C7" w:rsidRPr="000A4061"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sidRPr="000A4061">
              <w:rPr>
                <w:rFonts w:hint="eastAsia"/>
                <w:color w:val="FF0000"/>
                <w:szCs w:val="21"/>
              </w:rPr>
              <w:t>技术部分</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技术要</w:t>
            </w:r>
            <w:r w:rsidRPr="000A4061">
              <w:rPr>
                <w:rFonts w:hint="eastAsia"/>
                <w:color w:val="FF0000"/>
                <w:szCs w:val="21"/>
              </w:rPr>
              <w:t>求响应（</w:t>
            </w:r>
            <w:r>
              <w:rPr>
                <w:rFonts w:hint="eastAsia"/>
                <w:color w:val="FF0000"/>
                <w:szCs w:val="21"/>
              </w:rPr>
              <w:t>3</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3</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Pr>
                <w:rFonts w:hint="eastAsia"/>
                <w:color w:val="FF0000"/>
                <w:szCs w:val="21"/>
              </w:rPr>
              <w:t>对技术要求进行有效响应</w:t>
            </w:r>
            <w:r w:rsidR="00461CD2">
              <w:rPr>
                <w:rFonts w:hint="eastAsia"/>
                <w:color w:val="FF0000"/>
                <w:szCs w:val="21"/>
              </w:rPr>
              <w:t>，产品性能评价</w:t>
            </w:r>
            <w:r>
              <w:rPr>
                <w:rFonts w:hint="eastAsia"/>
                <w:color w:val="FF0000"/>
                <w:szCs w:val="21"/>
              </w:rPr>
              <w:t>。</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179"/>
        </w:trPr>
        <w:tc>
          <w:tcPr>
            <w:tcW w:w="1242" w:type="dxa"/>
            <w:vAlign w:val="center"/>
          </w:tcPr>
          <w:p w:rsidR="00FE47C7"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Pr>
                <w:rFonts w:hint="eastAsia"/>
                <w:color w:val="FF0000"/>
                <w:szCs w:val="21"/>
              </w:rPr>
              <w:t>售后服务</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售后服务</w:t>
            </w:r>
            <w:r w:rsidRPr="000A4061">
              <w:rPr>
                <w:rFonts w:hint="eastAsia"/>
                <w:color w:val="FF0000"/>
                <w:szCs w:val="21"/>
              </w:rPr>
              <w:t>（</w:t>
            </w:r>
            <w:r>
              <w:rPr>
                <w:rFonts w:hint="eastAsia"/>
                <w:color w:val="FF0000"/>
                <w:szCs w:val="21"/>
              </w:rPr>
              <w:t>2</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2</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Pr>
                <w:rFonts w:hint="eastAsia"/>
                <w:color w:val="FF0000"/>
                <w:szCs w:val="21"/>
              </w:rPr>
              <w:t>产品售后方案合理性，售后人员配备。</w:t>
            </w:r>
          </w:p>
        </w:tc>
        <w:tc>
          <w:tcPr>
            <w:tcW w:w="1016" w:type="dxa"/>
            <w:vAlign w:val="center"/>
          </w:tcPr>
          <w:p w:rsidR="00FE47C7" w:rsidRPr="000A4061" w:rsidRDefault="00FE47C7" w:rsidP="001A2AF1">
            <w:pPr>
              <w:spacing w:line="360" w:lineRule="auto"/>
              <w:rPr>
                <w:color w:val="FF0000"/>
              </w:rPr>
            </w:pPr>
          </w:p>
        </w:tc>
      </w:tr>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5" w:name="_Toc458697743"/>
      <w:bookmarkStart w:id="46" w:name="_Toc414998246"/>
      <w:r>
        <w:rPr>
          <w:rFonts w:ascii="黑体" w:eastAsia="黑体" w:hAnsi="黑体" w:hint="eastAsia"/>
        </w:rPr>
        <w:t>三、无效响应</w:t>
      </w:r>
      <w:bookmarkEnd w:id="45"/>
      <w:bookmarkEnd w:id="46"/>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47" w:name="_Hlt41879464"/>
      <w:bookmarkStart w:id="48" w:name="_Toc12789072"/>
      <w:bookmarkStart w:id="49" w:name="_Toc417390495"/>
      <w:bookmarkEnd w:id="47"/>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0" w:name="_Toc148265480"/>
      <w:bookmarkStart w:id="51" w:name="_Toc303945820"/>
      <w:r w:rsidRPr="009318B0">
        <w:rPr>
          <w:rFonts w:ascii="宋体" w:hAnsi="宋体" w:hint="eastAsia"/>
          <w:sz w:val="24"/>
        </w:rPr>
        <w:lastRenderedPageBreak/>
        <w:t>附页：1、合同格式</w:t>
      </w:r>
      <w:bookmarkEnd w:id="50"/>
      <w:bookmarkEnd w:id="51"/>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8"/>
      <w:bookmarkEnd w:id="49"/>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2" w:name="OLE_LINK3"/>
      <w:bookmarkStart w:id="53" w:name="OLE_LINK4"/>
      <w:r w:rsidRPr="007F53B2">
        <w:rPr>
          <w:rFonts w:ascii="宋体" w:hAnsi="宋体" w:hint="eastAsia"/>
          <w:szCs w:val="28"/>
        </w:rPr>
        <w:t>（附：被授权人身份证复印件）</w:t>
      </w:r>
      <w:bookmarkEnd w:id="52"/>
      <w:bookmarkEnd w:id="53"/>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1E0411" w:rsidP="00E574BA">
            <w:pPr>
              <w:spacing w:line="360" w:lineRule="auto"/>
            </w:pPr>
            <w:r>
              <w:rPr>
                <w:rFonts w:hint="eastAsia"/>
              </w:rPr>
              <w:t>实施时间</w:t>
            </w:r>
          </w:p>
        </w:tc>
        <w:tc>
          <w:tcPr>
            <w:tcW w:w="1320" w:type="dxa"/>
            <w:vAlign w:val="center"/>
          </w:tcPr>
          <w:p w:rsidR="001E0411" w:rsidRDefault="001E0411" w:rsidP="00E574BA">
            <w:pPr>
              <w:spacing w:line="360" w:lineRule="auto"/>
            </w:pPr>
            <w:r>
              <w:rPr>
                <w:rFonts w:hint="eastAsia"/>
              </w:rPr>
              <w:t>实施地点</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4" w:name="_Toc458697787"/>
      <w:r>
        <w:rPr>
          <w:rFonts w:hint="eastAsia"/>
        </w:rPr>
        <w:t>（二）商务部分（包括但不限于）：</w:t>
      </w:r>
      <w:bookmarkEnd w:id="54"/>
    </w:p>
    <w:p w:rsidR="001E0411" w:rsidRDefault="001E0411" w:rsidP="001E0411">
      <w:pPr>
        <w:spacing w:line="360" w:lineRule="auto"/>
      </w:pPr>
      <w:bookmarkStart w:id="55" w:name="_Toc458697788"/>
      <w:r>
        <w:rPr>
          <w:rFonts w:hint="eastAsia"/>
        </w:rPr>
        <w:t>质保期</w:t>
      </w:r>
      <w:bookmarkEnd w:id="55"/>
    </w:p>
    <w:p w:rsidR="001E0411" w:rsidRDefault="001E0411" w:rsidP="001E0411">
      <w:pPr>
        <w:spacing w:line="360" w:lineRule="auto"/>
      </w:pPr>
      <w:bookmarkStart w:id="56" w:name="_Toc458697789"/>
      <w:r>
        <w:rPr>
          <w:rFonts w:hint="eastAsia"/>
        </w:rPr>
        <w:t>售后服务能力情况</w:t>
      </w:r>
      <w:bookmarkEnd w:id="56"/>
    </w:p>
    <w:p w:rsidR="001E0411" w:rsidRDefault="001E0411" w:rsidP="001E0411">
      <w:pPr>
        <w:spacing w:line="360" w:lineRule="auto"/>
      </w:pPr>
      <w:bookmarkStart w:id="57" w:name="_Toc458697790"/>
      <w:r>
        <w:rPr>
          <w:rFonts w:hint="eastAsia"/>
        </w:rPr>
        <w:t>培训</w:t>
      </w:r>
      <w:bookmarkEnd w:id="57"/>
    </w:p>
    <w:p w:rsidR="001E0411" w:rsidRDefault="001E0411" w:rsidP="001E0411">
      <w:pPr>
        <w:spacing w:line="360" w:lineRule="auto"/>
      </w:pPr>
      <w:bookmarkStart w:id="58" w:name="_Toc458697791"/>
      <w:r>
        <w:rPr>
          <w:rFonts w:hint="eastAsia"/>
        </w:rPr>
        <w:t>业绩</w:t>
      </w:r>
      <w:bookmarkEnd w:id="58"/>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2E4" w:rsidRDefault="009512E4" w:rsidP="004538CF">
      <w:r>
        <w:separator/>
      </w:r>
    </w:p>
  </w:endnote>
  <w:endnote w:type="continuationSeparator" w:id="1">
    <w:p w:rsidR="009512E4" w:rsidRDefault="009512E4"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BE7CAF">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BE7CAF">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A4061">
      <w:rPr>
        <w:rStyle w:val="aa"/>
        <w:rFonts w:ascii="宋体"/>
        <w:sz w:val="21"/>
        <w:szCs w:val="21"/>
      </w:rPr>
      <w:instrText xml:space="preserve">PAGE  </w:instrText>
    </w:r>
    <w:r>
      <w:rPr>
        <w:rFonts w:ascii="宋体"/>
        <w:sz w:val="21"/>
        <w:szCs w:val="21"/>
      </w:rPr>
      <w:fldChar w:fldCharType="separate"/>
    </w:r>
    <w:r w:rsidR="001B4212">
      <w:rPr>
        <w:rStyle w:val="aa"/>
        <w:rFonts w:ascii="宋体"/>
        <w:noProof/>
        <w:sz w:val="21"/>
        <w:szCs w:val="21"/>
      </w:rPr>
      <w:t>- 1 -</w:t>
    </w:r>
    <w:r>
      <w:rPr>
        <w:rFonts w:ascii="宋体"/>
        <w:sz w:val="21"/>
        <w:szCs w:val="21"/>
      </w:rPr>
      <w:fldChar w:fldCharType="end"/>
    </w:r>
  </w:p>
  <w:p w:rsidR="000A4061" w:rsidRDefault="000A406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7"/>
      <w:framePr w:h="0" w:wrap="around" w:vAnchor="text" w:hAnchor="margin" w:xAlign="center" w:y="1"/>
      <w:rPr>
        <w:rStyle w:val="aa"/>
      </w:rPr>
    </w:pPr>
  </w:p>
  <w:p w:rsidR="000A4061" w:rsidRDefault="000A406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BE7CAF">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BE7CAF">
    <w:pPr>
      <w:pStyle w:val="a7"/>
      <w:jc w:val="center"/>
      <w:rPr>
        <w:rFonts w:ascii="宋体" w:hAnsi="宋体"/>
        <w:sz w:val="21"/>
        <w:szCs w:val="21"/>
      </w:rPr>
    </w:pPr>
    <w:r>
      <w:rPr>
        <w:rFonts w:ascii="宋体" w:hAnsi="宋体"/>
        <w:sz w:val="21"/>
        <w:szCs w:val="21"/>
      </w:rPr>
      <w:fldChar w:fldCharType="begin"/>
    </w:r>
    <w:r w:rsidR="000A4061">
      <w:rPr>
        <w:rStyle w:val="aa"/>
        <w:rFonts w:ascii="宋体" w:hAnsi="宋体"/>
        <w:sz w:val="21"/>
        <w:szCs w:val="21"/>
      </w:rPr>
      <w:instrText xml:space="preserve"> PAGE </w:instrText>
    </w:r>
    <w:r>
      <w:rPr>
        <w:rFonts w:ascii="宋体" w:hAnsi="宋体"/>
        <w:sz w:val="21"/>
        <w:szCs w:val="21"/>
      </w:rPr>
      <w:fldChar w:fldCharType="separate"/>
    </w:r>
    <w:r w:rsidR="001B4212">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BE7CAF">
    <w:pPr>
      <w:pStyle w:val="a7"/>
      <w:jc w:val="center"/>
    </w:pPr>
    <w:fldSimple w:instr=" PAGE   \* MERGEFORMAT ">
      <w:r w:rsidR="00282E2D" w:rsidRPr="00282E2D">
        <w:rPr>
          <w:noProof/>
          <w:lang w:val="zh-CN"/>
        </w:rPr>
        <w:t>21</w:t>
      </w:r>
    </w:fldSimple>
  </w:p>
  <w:p w:rsidR="000A4061" w:rsidRDefault="000A406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2E4" w:rsidRDefault="009512E4" w:rsidP="004538CF">
      <w:r>
        <w:separator/>
      </w:r>
    </w:p>
  </w:footnote>
  <w:footnote w:type="continuationSeparator" w:id="1">
    <w:p w:rsidR="009512E4" w:rsidRDefault="009512E4"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2029C"/>
    <w:rsid w:val="00036E47"/>
    <w:rsid w:val="000469B1"/>
    <w:rsid w:val="00047BE0"/>
    <w:rsid w:val="00054750"/>
    <w:rsid w:val="00097BFE"/>
    <w:rsid w:val="000A4061"/>
    <w:rsid w:val="000C29FC"/>
    <w:rsid w:val="001062FA"/>
    <w:rsid w:val="0012215E"/>
    <w:rsid w:val="00151223"/>
    <w:rsid w:val="00154C30"/>
    <w:rsid w:val="00184391"/>
    <w:rsid w:val="00186248"/>
    <w:rsid w:val="001937E2"/>
    <w:rsid w:val="001B4212"/>
    <w:rsid w:val="001B6DAF"/>
    <w:rsid w:val="001C5BB7"/>
    <w:rsid w:val="001D5C07"/>
    <w:rsid w:val="001E0411"/>
    <w:rsid w:val="001E369D"/>
    <w:rsid w:val="001E3D75"/>
    <w:rsid w:val="001E71CE"/>
    <w:rsid w:val="00211B4F"/>
    <w:rsid w:val="00215EE0"/>
    <w:rsid w:val="00247D1B"/>
    <w:rsid w:val="002608FA"/>
    <w:rsid w:val="00281D85"/>
    <w:rsid w:val="00282E2D"/>
    <w:rsid w:val="002852BC"/>
    <w:rsid w:val="002B1439"/>
    <w:rsid w:val="002B3652"/>
    <w:rsid w:val="002D158D"/>
    <w:rsid w:val="002E6500"/>
    <w:rsid w:val="00310E75"/>
    <w:rsid w:val="00322724"/>
    <w:rsid w:val="00336CE9"/>
    <w:rsid w:val="00341E19"/>
    <w:rsid w:val="00360B0C"/>
    <w:rsid w:val="0036426E"/>
    <w:rsid w:val="00366275"/>
    <w:rsid w:val="00367476"/>
    <w:rsid w:val="00383B10"/>
    <w:rsid w:val="00384B53"/>
    <w:rsid w:val="00386E54"/>
    <w:rsid w:val="00387446"/>
    <w:rsid w:val="00393FEC"/>
    <w:rsid w:val="003A23D0"/>
    <w:rsid w:val="003A47E9"/>
    <w:rsid w:val="003A6B75"/>
    <w:rsid w:val="003A7AD1"/>
    <w:rsid w:val="003D64AB"/>
    <w:rsid w:val="003E03DE"/>
    <w:rsid w:val="003E571F"/>
    <w:rsid w:val="003F3BE4"/>
    <w:rsid w:val="004061D0"/>
    <w:rsid w:val="0041205F"/>
    <w:rsid w:val="00416B77"/>
    <w:rsid w:val="004406D1"/>
    <w:rsid w:val="004416D9"/>
    <w:rsid w:val="0044542C"/>
    <w:rsid w:val="004538CF"/>
    <w:rsid w:val="00454DC0"/>
    <w:rsid w:val="00461CD2"/>
    <w:rsid w:val="004867DE"/>
    <w:rsid w:val="004C18E7"/>
    <w:rsid w:val="004F04B9"/>
    <w:rsid w:val="0050279F"/>
    <w:rsid w:val="00504FE9"/>
    <w:rsid w:val="00510FF4"/>
    <w:rsid w:val="005171F4"/>
    <w:rsid w:val="0052275D"/>
    <w:rsid w:val="00544D4F"/>
    <w:rsid w:val="00553013"/>
    <w:rsid w:val="005948FC"/>
    <w:rsid w:val="005B19FA"/>
    <w:rsid w:val="005B3BC7"/>
    <w:rsid w:val="00645294"/>
    <w:rsid w:val="00670925"/>
    <w:rsid w:val="00671D3E"/>
    <w:rsid w:val="00681EA2"/>
    <w:rsid w:val="006960BA"/>
    <w:rsid w:val="006A2EAE"/>
    <w:rsid w:val="006B4345"/>
    <w:rsid w:val="006B54C4"/>
    <w:rsid w:val="006C0B18"/>
    <w:rsid w:val="006D73A7"/>
    <w:rsid w:val="007076F6"/>
    <w:rsid w:val="0071196D"/>
    <w:rsid w:val="00715BE4"/>
    <w:rsid w:val="007513EA"/>
    <w:rsid w:val="00751964"/>
    <w:rsid w:val="0076086D"/>
    <w:rsid w:val="00780AAB"/>
    <w:rsid w:val="007832F8"/>
    <w:rsid w:val="00784CE9"/>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F66D7"/>
    <w:rsid w:val="00912C79"/>
    <w:rsid w:val="009214BA"/>
    <w:rsid w:val="00922C2C"/>
    <w:rsid w:val="0093138D"/>
    <w:rsid w:val="009512E4"/>
    <w:rsid w:val="00962273"/>
    <w:rsid w:val="00963798"/>
    <w:rsid w:val="00967915"/>
    <w:rsid w:val="0099658F"/>
    <w:rsid w:val="009A0C58"/>
    <w:rsid w:val="009A2E76"/>
    <w:rsid w:val="009A78CF"/>
    <w:rsid w:val="009B4E7E"/>
    <w:rsid w:val="009C5180"/>
    <w:rsid w:val="009D3EDB"/>
    <w:rsid w:val="009D4C13"/>
    <w:rsid w:val="009E2780"/>
    <w:rsid w:val="009E3D06"/>
    <w:rsid w:val="009E713F"/>
    <w:rsid w:val="009F1C83"/>
    <w:rsid w:val="00A032BF"/>
    <w:rsid w:val="00A21906"/>
    <w:rsid w:val="00A45704"/>
    <w:rsid w:val="00A56B18"/>
    <w:rsid w:val="00A956A6"/>
    <w:rsid w:val="00A97782"/>
    <w:rsid w:val="00AB0F16"/>
    <w:rsid w:val="00AB6013"/>
    <w:rsid w:val="00B13616"/>
    <w:rsid w:val="00B42AC4"/>
    <w:rsid w:val="00B54278"/>
    <w:rsid w:val="00B624C8"/>
    <w:rsid w:val="00B6673E"/>
    <w:rsid w:val="00B71500"/>
    <w:rsid w:val="00B775D4"/>
    <w:rsid w:val="00BA585C"/>
    <w:rsid w:val="00BD3F48"/>
    <w:rsid w:val="00BE507A"/>
    <w:rsid w:val="00BE7CAF"/>
    <w:rsid w:val="00C16A6F"/>
    <w:rsid w:val="00C24ED4"/>
    <w:rsid w:val="00C25B22"/>
    <w:rsid w:val="00C2658F"/>
    <w:rsid w:val="00C612B5"/>
    <w:rsid w:val="00C65EB4"/>
    <w:rsid w:val="00C744FF"/>
    <w:rsid w:val="00C81B8F"/>
    <w:rsid w:val="00C84DDD"/>
    <w:rsid w:val="00CF0E76"/>
    <w:rsid w:val="00CF26C0"/>
    <w:rsid w:val="00D1619F"/>
    <w:rsid w:val="00D21E6C"/>
    <w:rsid w:val="00D25B3F"/>
    <w:rsid w:val="00D335F0"/>
    <w:rsid w:val="00D34504"/>
    <w:rsid w:val="00D351A9"/>
    <w:rsid w:val="00D41DAC"/>
    <w:rsid w:val="00D651B1"/>
    <w:rsid w:val="00D717D6"/>
    <w:rsid w:val="00D86E24"/>
    <w:rsid w:val="00D87C48"/>
    <w:rsid w:val="00D90068"/>
    <w:rsid w:val="00DA217D"/>
    <w:rsid w:val="00DB35EE"/>
    <w:rsid w:val="00DC1004"/>
    <w:rsid w:val="00DE183D"/>
    <w:rsid w:val="00E259AB"/>
    <w:rsid w:val="00E574BA"/>
    <w:rsid w:val="00E9059E"/>
    <w:rsid w:val="00EA0473"/>
    <w:rsid w:val="00EA7555"/>
    <w:rsid w:val="00EB5F76"/>
    <w:rsid w:val="00EC342B"/>
    <w:rsid w:val="00ED0183"/>
    <w:rsid w:val="00ED0776"/>
    <w:rsid w:val="00ED3309"/>
    <w:rsid w:val="00EE44FF"/>
    <w:rsid w:val="00EE510B"/>
    <w:rsid w:val="00F06131"/>
    <w:rsid w:val="00F62AE3"/>
    <w:rsid w:val="00F656FF"/>
    <w:rsid w:val="00F7378F"/>
    <w:rsid w:val="00F97822"/>
    <w:rsid w:val="00FB2EEC"/>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4ECB6202-73CF-4300-9C59-FA1608756E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1637</Words>
  <Characters>9333</Characters>
  <Application>Microsoft Office Word</Application>
  <DocSecurity>0</DocSecurity>
  <Lines>77</Lines>
  <Paragraphs>21</Paragraphs>
  <ScaleCrop>false</ScaleCrop>
  <Company/>
  <LinksUpToDate>false</LinksUpToDate>
  <CharactersWithSpaces>10949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User</cp:lastModifiedBy>
  <cp:revision>3</cp:revision>
  <dcterms:created xsi:type="dcterms:W3CDTF">2017-02-14T03:21:00Z</dcterms:created>
  <dcterms:modified xsi:type="dcterms:W3CDTF">2017-02-14T03:23:00Z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